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1B2" w:rsidRPr="00BA5AC1" w:rsidRDefault="008351B2" w:rsidP="008351B2">
      <w:pPr>
        <w:spacing w:after="0" w:line="360" w:lineRule="auto"/>
        <w:ind w:firstLine="709"/>
        <w:contextualSpacing/>
        <w:jc w:val="both"/>
        <w:rPr>
          <w:rFonts w:ascii="Times New Roman" w:eastAsia="Times New Roman" w:hAnsi="Times New Roman"/>
          <w:sz w:val="24"/>
          <w:szCs w:val="24"/>
          <w:lang w:eastAsia="ru-RU"/>
        </w:rPr>
      </w:pPr>
      <w:bookmarkStart w:id="0" w:name="_GoBack"/>
      <w:bookmarkEnd w:id="0"/>
      <w:r w:rsidRPr="00BA5AC1">
        <w:rPr>
          <w:rFonts w:ascii="Times New Roman" w:eastAsia="Times New Roman" w:hAnsi="Times New Roman"/>
          <w:sz w:val="24"/>
          <w:szCs w:val="24"/>
          <w:lang w:eastAsia="ru-RU"/>
        </w:rPr>
        <w:t xml:space="preserve">Вопрос качества образования приобрёл особую актуальность в настоящее время, в первую очередь,  в связи с поиском эффективных путей устойчивого развития современной системы образования. В своей педагогической практике я стараюсь включать в образовательный процесс урочной и внеурочной деятельности четыре направления: </w:t>
      </w:r>
    </w:p>
    <w:p w:rsidR="008351B2" w:rsidRPr="00BA5AC1" w:rsidRDefault="008351B2" w:rsidP="008351B2">
      <w:pPr>
        <w:numPr>
          <w:ilvl w:val="0"/>
          <w:numId w:val="1"/>
        </w:numPr>
        <w:spacing w:after="0" w:line="360" w:lineRule="auto"/>
        <w:ind w:left="284" w:hanging="284"/>
        <w:contextualSpacing/>
        <w:jc w:val="both"/>
        <w:rPr>
          <w:rFonts w:ascii="Times New Roman" w:eastAsia="Times New Roman" w:hAnsi="Times New Roman"/>
          <w:sz w:val="24"/>
          <w:szCs w:val="24"/>
          <w:lang w:eastAsia="ru-RU"/>
        </w:rPr>
      </w:pPr>
      <w:r w:rsidRPr="00BA5AC1">
        <w:rPr>
          <w:rFonts w:ascii="Times New Roman" w:eastAsia="Times New Roman" w:hAnsi="Times New Roman"/>
          <w:sz w:val="24"/>
          <w:szCs w:val="24"/>
          <w:lang w:eastAsia="ru-RU"/>
        </w:rPr>
        <w:t>формирование и развитие универсальных учебных умений;</w:t>
      </w:r>
    </w:p>
    <w:p w:rsidR="008351B2" w:rsidRPr="00BA5AC1" w:rsidRDefault="008351B2" w:rsidP="008351B2">
      <w:pPr>
        <w:numPr>
          <w:ilvl w:val="0"/>
          <w:numId w:val="1"/>
        </w:numPr>
        <w:spacing w:after="0" w:line="360" w:lineRule="auto"/>
        <w:ind w:left="284" w:hanging="284"/>
        <w:contextualSpacing/>
        <w:jc w:val="both"/>
        <w:rPr>
          <w:rFonts w:ascii="Times New Roman" w:eastAsia="Times New Roman" w:hAnsi="Times New Roman"/>
          <w:sz w:val="24"/>
          <w:szCs w:val="24"/>
          <w:lang w:eastAsia="ru-RU"/>
        </w:rPr>
      </w:pPr>
      <w:r w:rsidRPr="00BA5AC1">
        <w:rPr>
          <w:rFonts w:ascii="Times New Roman" w:eastAsia="Times New Roman" w:hAnsi="Times New Roman"/>
          <w:sz w:val="24"/>
          <w:szCs w:val="24"/>
          <w:lang w:eastAsia="ru-RU"/>
        </w:rPr>
        <w:t xml:space="preserve">формирование и развитие </w:t>
      </w:r>
      <w:proofErr w:type="gramStart"/>
      <w:r w:rsidRPr="00BA5AC1">
        <w:rPr>
          <w:rFonts w:ascii="Times New Roman" w:eastAsia="Times New Roman" w:hAnsi="Times New Roman"/>
          <w:sz w:val="24"/>
          <w:szCs w:val="24"/>
          <w:lang w:eastAsia="ru-RU"/>
        </w:rPr>
        <w:t>ИКТ-компетентности</w:t>
      </w:r>
      <w:proofErr w:type="gramEnd"/>
      <w:r w:rsidRPr="00BA5AC1">
        <w:rPr>
          <w:rFonts w:ascii="Times New Roman" w:eastAsia="Times New Roman" w:hAnsi="Times New Roman"/>
          <w:sz w:val="24"/>
          <w:szCs w:val="24"/>
          <w:lang w:eastAsia="ru-RU"/>
        </w:rPr>
        <w:t>;</w:t>
      </w:r>
    </w:p>
    <w:p w:rsidR="008351B2" w:rsidRPr="00BA5AC1" w:rsidRDefault="008351B2" w:rsidP="008351B2">
      <w:pPr>
        <w:numPr>
          <w:ilvl w:val="0"/>
          <w:numId w:val="1"/>
        </w:numPr>
        <w:spacing w:after="0" w:line="360" w:lineRule="auto"/>
        <w:ind w:left="284" w:hanging="284"/>
        <w:contextualSpacing/>
        <w:jc w:val="both"/>
        <w:rPr>
          <w:rFonts w:ascii="Times New Roman" w:eastAsia="Times New Roman" w:hAnsi="Times New Roman"/>
          <w:sz w:val="24"/>
          <w:szCs w:val="24"/>
          <w:lang w:eastAsia="ru-RU"/>
        </w:rPr>
      </w:pPr>
      <w:r w:rsidRPr="00BA5AC1">
        <w:rPr>
          <w:rFonts w:ascii="Times New Roman" w:eastAsia="Times New Roman" w:hAnsi="Times New Roman"/>
          <w:sz w:val="24"/>
          <w:szCs w:val="24"/>
          <w:lang w:eastAsia="ru-RU"/>
        </w:rPr>
        <w:t>формирование и развитие основ учебно-исследовательской и проектной деятельности;</w:t>
      </w:r>
    </w:p>
    <w:p w:rsidR="008351B2" w:rsidRPr="00BA5AC1" w:rsidRDefault="008351B2" w:rsidP="008351B2">
      <w:pPr>
        <w:numPr>
          <w:ilvl w:val="0"/>
          <w:numId w:val="1"/>
        </w:numPr>
        <w:spacing w:after="0" w:line="360" w:lineRule="auto"/>
        <w:ind w:left="284" w:hanging="284"/>
        <w:contextualSpacing/>
        <w:jc w:val="both"/>
        <w:rPr>
          <w:rFonts w:ascii="Times New Roman" w:eastAsia="Times New Roman" w:hAnsi="Times New Roman"/>
          <w:sz w:val="24"/>
          <w:szCs w:val="24"/>
          <w:lang w:eastAsia="ru-RU"/>
        </w:rPr>
      </w:pPr>
      <w:r w:rsidRPr="00BA5AC1">
        <w:rPr>
          <w:rFonts w:ascii="Times New Roman" w:eastAsia="Times New Roman" w:hAnsi="Times New Roman"/>
          <w:sz w:val="24"/>
          <w:szCs w:val="24"/>
          <w:lang w:eastAsia="ru-RU"/>
        </w:rPr>
        <w:t>формирование и развитие умений смыслового чтения и работы с текстом.</w:t>
      </w:r>
    </w:p>
    <w:p w:rsidR="008351B2" w:rsidRPr="00BA5AC1" w:rsidRDefault="008351B2" w:rsidP="008351B2">
      <w:pPr>
        <w:spacing w:after="0" w:line="360" w:lineRule="auto"/>
        <w:contextualSpacing/>
        <w:jc w:val="both"/>
        <w:rPr>
          <w:rFonts w:ascii="Times New Roman" w:eastAsia="Times New Roman" w:hAnsi="Times New Roman"/>
          <w:sz w:val="24"/>
          <w:szCs w:val="24"/>
          <w:lang w:eastAsia="ru-RU"/>
        </w:rPr>
      </w:pPr>
      <w:r w:rsidRPr="00BA5AC1">
        <w:rPr>
          <w:rFonts w:ascii="Times New Roman" w:eastAsia="Times New Roman" w:hAnsi="Times New Roman"/>
          <w:sz w:val="24"/>
          <w:szCs w:val="24"/>
          <w:lang w:eastAsia="ru-RU"/>
        </w:rPr>
        <w:t xml:space="preserve">И вижу устойчивость в развитии системы образования в преемственности этих направлений между ступенями обучения, в соблюдении основных принципов организации работы и использовании технологий. Концептуальным здесь является выстраивание доброжелательных, доверительных отношений между учителем и детьми, создание атмосферы сотрудничества. Мое кредо - качество образования и воспитания определяется не объемом проведенных мероприятий и выполненных заданий, а качеством отношений между детьми и окружающими их взрослыми. </w:t>
      </w:r>
    </w:p>
    <w:p w:rsidR="008351B2" w:rsidRPr="00BA5AC1" w:rsidRDefault="008351B2" w:rsidP="008351B2">
      <w:pPr>
        <w:spacing w:after="0" w:line="360" w:lineRule="auto"/>
        <w:ind w:firstLine="709"/>
        <w:contextualSpacing/>
        <w:jc w:val="both"/>
        <w:rPr>
          <w:rFonts w:ascii="Times New Roman" w:eastAsia="Times New Roman" w:hAnsi="Times New Roman"/>
          <w:sz w:val="24"/>
          <w:szCs w:val="24"/>
          <w:lang w:eastAsia="ru-RU"/>
        </w:rPr>
      </w:pPr>
      <w:r w:rsidRPr="00BA5AC1">
        <w:rPr>
          <w:rFonts w:ascii="Times New Roman" w:eastAsia="Times New Roman" w:hAnsi="Times New Roman"/>
          <w:sz w:val="24"/>
          <w:szCs w:val="24"/>
          <w:lang w:eastAsia="ru-RU"/>
        </w:rPr>
        <w:t>Далее я представляю основные принципы и краткую характеристику технологий, используемых для реализации направлений моей работы.</w:t>
      </w:r>
    </w:p>
    <w:p w:rsidR="008351B2" w:rsidRPr="00BA5AC1" w:rsidRDefault="008351B2" w:rsidP="008351B2">
      <w:pPr>
        <w:spacing w:after="0" w:line="360" w:lineRule="auto"/>
        <w:ind w:firstLine="709"/>
        <w:contextualSpacing/>
        <w:jc w:val="both"/>
        <w:rPr>
          <w:rFonts w:ascii="Times New Roman" w:eastAsia="Times New Roman" w:hAnsi="Times New Roman"/>
          <w:sz w:val="24"/>
          <w:szCs w:val="24"/>
          <w:lang w:eastAsia="ru-RU"/>
        </w:rPr>
      </w:pPr>
      <w:r w:rsidRPr="00BA5AC1">
        <w:rPr>
          <w:rFonts w:ascii="Times New Roman" w:eastAsia="Times New Roman" w:hAnsi="Times New Roman"/>
          <w:sz w:val="24"/>
          <w:szCs w:val="24"/>
          <w:lang w:eastAsia="ru-RU"/>
        </w:rPr>
        <w:t xml:space="preserve">Исходя из собственного опыта преподавательской работы, опыта учителей, с которыми обменивались своими наработками в рамках мастер-классов, семинаров, могу утверждать, что достичь желаемых предметных, личностных и метапредметных результатов учащимися, можно при условии использования различных образовательных технологий: технологий объяснительно-иллюстративного обучения, технологий личностно-ориентированного обучения, технологий развивающего обучения, технологий коммуникативно-деятельностного обучения. В своей работе я стремлюсь интегрировать основные элементы вышеперечисленных технологий. </w:t>
      </w:r>
    </w:p>
    <w:p w:rsidR="008351B2" w:rsidRPr="00BA5AC1" w:rsidRDefault="008351B2" w:rsidP="008351B2">
      <w:pPr>
        <w:spacing w:after="0" w:line="360" w:lineRule="auto"/>
        <w:ind w:firstLine="709"/>
        <w:contextualSpacing/>
        <w:jc w:val="both"/>
        <w:rPr>
          <w:rFonts w:ascii="Times New Roman" w:eastAsia="Times New Roman" w:hAnsi="Times New Roman"/>
          <w:sz w:val="24"/>
          <w:szCs w:val="24"/>
          <w:lang w:eastAsia="ru-RU"/>
        </w:rPr>
      </w:pPr>
      <w:r w:rsidRPr="00BA5AC1">
        <w:rPr>
          <w:rFonts w:ascii="Times New Roman" w:eastAsia="Times New Roman" w:hAnsi="Times New Roman"/>
          <w:sz w:val="24"/>
          <w:szCs w:val="24"/>
          <w:lang w:eastAsia="ru-RU"/>
        </w:rPr>
        <w:t>Моя система достижения предметных результатов по английскому языку основывается на коммуникативно-деятельностном методе. Коммуникативно-деятельностный подход позволяет:</w:t>
      </w:r>
    </w:p>
    <w:p w:rsidR="008351B2" w:rsidRPr="00BA5AC1" w:rsidRDefault="008351B2" w:rsidP="008351B2">
      <w:pPr>
        <w:numPr>
          <w:ilvl w:val="0"/>
          <w:numId w:val="2"/>
        </w:numPr>
        <w:spacing w:after="0" w:line="360" w:lineRule="auto"/>
        <w:ind w:left="284" w:hanging="284"/>
        <w:contextualSpacing/>
        <w:jc w:val="both"/>
        <w:rPr>
          <w:rFonts w:ascii="Times New Roman" w:eastAsia="Times New Roman" w:hAnsi="Times New Roman"/>
          <w:sz w:val="24"/>
          <w:szCs w:val="24"/>
          <w:lang w:eastAsia="ru-RU"/>
        </w:rPr>
      </w:pPr>
      <w:r w:rsidRPr="00BA5AC1">
        <w:rPr>
          <w:rFonts w:ascii="Times New Roman" w:eastAsia="Times New Roman" w:hAnsi="Times New Roman"/>
          <w:sz w:val="24"/>
          <w:szCs w:val="24"/>
          <w:lang w:eastAsia="ru-RU"/>
        </w:rPr>
        <w:t>моделировать ситуации общения, приближенные к действительности;</w:t>
      </w:r>
    </w:p>
    <w:p w:rsidR="008351B2" w:rsidRPr="00BA5AC1" w:rsidRDefault="008351B2" w:rsidP="008351B2">
      <w:pPr>
        <w:numPr>
          <w:ilvl w:val="0"/>
          <w:numId w:val="2"/>
        </w:numPr>
        <w:spacing w:after="0" w:line="360" w:lineRule="auto"/>
        <w:ind w:left="284" w:hanging="284"/>
        <w:contextualSpacing/>
        <w:jc w:val="both"/>
        <w:rPr>
          <w:rFonts w:ascii="Times New Roman" w:eastAsia="Times New Roman" w:hAnsi="Times New Roman"/>
          <w:sz w:val="24"/>
          <w:szCs w:val="24"/>
          <w:lang w:eastAsia="ru-RU"/>
        </w:rPr>
      </w:pPr>
      <w:r w:rsidRPr="00BA5AC1">
        <w:rPr>
          <w:rFonts w:ascii="Times New Roman" w:eastAsia="Times New Roman" w:hAnsi="Times New Roman"/>
          <w:sz w:val="24"/>
          <w:szCs w:val="24"/>
          <w:lang w:eastAsia="ru-RU"/>
        </w:rPr>
        <w:t>развивать коммуникативные умения в четырех основных видах речевой деятельности (говорении, аудировании, чтении, письме);</w:t>
      </w:r>
    </w:p>
    <w:p w:rsidR="008351B2" w:rsidRPr="00BA5AC1" w:rsidRDefault="008351B2" w:rsidP="008351B2">
      <w:pPr>
        <w:numPr>
          <w:ilvl w:val="0"/>
          <w:numId w:val="2"/>
        </w:numPr>
        <w:spacing w:after="0" w:line="360" w:lineRule="auto"/>
        <w:ind w:left="284" w:hanging="284"/>
        <w:contextualSpacing/>
        <w:jc w:val="both"/>
        <w:rPr>
          <w:rFonts w:ascii="Times New Roman" w:eastAsia="Times New Roman" w:hAnsi="Times New Roman"/>
          <w:sz w:val="24"/>
          <w:szCs w:val="24"/>
          <w:lang w:eastAsia="ru-RU"/>
        </w:rPr>
      </w:pPr>
      <w:r w:rsidRPr="00BA5AC1">
        <w:rPr>
          <w:rFonts w:ascii="Times New Roman" w:eastAsia="Times New Roman" w:hAnsi="Times New Roman"/>
          <w:sz w:val="24"/>
          <w:szCs w:val="24"/>
          <w:lang w:eastAsia="ru-RU"/>
        </w:rPr>
        <w:t>развивать у школьников умений при получении и передаче информации выходить из положения при дефиците языковых средств;</w:t>
      </w:r>
    </w:p>
    <w:p w:rsidR="008351B2" w:rsidRPr="00BA5AC1" w:rsidRDefault="008351B2" w:rsidP="008351B2">
      <w:pPr>
        <w:numPr>
          <w:ilvl w:val="0"/>
          <w:numId w:val="2"/>
        </w:numPr>
        <w:spacing w:after="0" w:line="360" w:lineRule="auto"/>
        <w:ind w:left="284" w:hanging="284"/>
        <w:contextualSpacing/>
        <w:jc w:val="both"/>
        <w:rPr>
          <w:rFonts w:ascii="Times New Roman" w:eastAsia="Times New Roman" w:hAnsi="Times New Roman"/>
          <w:sz w:val="24"/>
          <w:szCs w:val="24"/>
          <w:lang w:eastAsia="ru-RU"/>
        </w:rPr>
      </w:pPr>
      <w:r w:rsidRPr="00BA5AC1">
        <w:rPr>
          <w:rFonts w:ascii="Times New Roman" w:eastAsia="Times New Roman" w:hAnsi="Times New Roman"/>
          <w:sz w:val="24"/>
          <w:szCs w:val="24"/>
          <w:lang w:eastAsia="ru-RU"/>
        </w:rPr>
        <w:t>создавать условия для личностного роста учащихся;</w:t>
      </w:r>
    </w:p>
    <w:p w:rsidR="008351B2" w:rsidRPr="00BA5AC1" w:rsidRDefault="008351B2" w:rsidP="008351B2">
      <w:pPr>
        <w:numPr>
          <w:ilvl w:val="0"/>
          <w:numId w:val="2"/>
        </w:numPr>
        <w:spacing w:after="0" w:line="360" w:lineRule="auto"/>
        <w:ind w:left="284" w:hanging="284"/>
        <w:contextualSpacing/>
        <w:jc w:val="both"/>
        <w:rPr>
          <w:rFonts w:ascii="Times New Roman" w:eastAsia="Times New Roman" w:hAnsi="Times New Roman"/>
          <w:sz w:val="24"/>
          <w:szCs w:val="24"/>
          <w:lang w:eastAsia="ru-RU"/>
        </w:rPr>
      </w:pPr>
      <w:r w:rsidRPr="00BA5AC1">
        <w:rPr>
          <w:rFonts w:ascii="Times New Roman" w:eastAsia="Times New Roman" w:hAnsi="Times New Roman"/>
          <w:sz w:val="24"/>
          <w:szCs w:val="24"/>
          <w:lang w:eastAsia="ru-RU"/>
        </w:rPr>
        <w:t>раскрывать их творческий потенциал;</w:t>
      </w:r>
    </w:p>
    <w:p w:rsidR="008351B2" w:rsidRPr="00BA5AC1" w:rsidRDefault="008351B2" w:rsidP="008351B2">
      <w:pPr>
        <w:numPr>
          <w:ilvl w:val="0"/>
          <w:numId w:val="2"/>
        </w:numPr>
        <w:spacing w:after="0" w:line="360" w:lineRule="auto"/>
        <w:ind w:left="284" w:hanging="284"/>
        <w:contextualSpacing/>
        <w:jc w:val="both"/>
        <w:rPr>
          <w:rFonts w:ascii="Times New Roman" w:eastAsia="Times New Roman" w:hAnsi="Times New Roman"/>
          <w:sz w:val="24"/>
          <w:szCs w:val="24"/>
          <w:lang w:eastAsia="ru-RU"/>
        </w:rPr>
      </w:pPr>
      <w:r w:rsidRPr="00BA5AC1">
        <w:rPr>
          <w:rFonts w:ascii="Times New Roman" w:eastAsia="Times New Roman" w:hAnsi="Times New Roman"/>
          <w:sz w:val="24"/>
          <w:szCs w:val="24"/>
          <w:lang w:eastAsia="ru-RU"/>
        </w:rPr>
        <w:t>поддерживать устойчивую мотивацию к изучению иностранного языка.</w:t>
      </w:r>
    </w:p>
    <w:p w:rsidR="008351B2" w:rsidRPr="00BA5AC1" w:rsidRDefault="008351B2" w:rsidP="008351B2">
      <w:pPr>
        <w:spacing w:after="0" w:line="360" w:lineRule="auto"/>
        <w:ind w:firstLine="709"/>
        <w:contextualSpacing/>
        <w:jc w:val="both"/>
        <w:rPr>
          <w:rFonts w:ascii="Times New Roman" w:eastAsia="Times New Roman" w:hAnsi="Times New Roman"/>
          <w:sz w:val="24"/>
          <w:szCs w:val="24"/>
          <w:lang w:eastAsia="ru-RU"/>
        </w:rPr>
      </w:pPr>
      <w:r w:rsidRPr="00BA5AC1">
        <w:rPr>
          <w:rFonts w:ascii="Times New Roman" w:eastAsia="Times New Roman" w:hAnsi="Times New Roman"/>
          <w:sz w:val="24"/>
          <w:szCs w:val="24"/>
          <w:lang w:eastAsia="ru-RU"/>
        </w:rPr>
        <w:t xml:space="preserve">Базисным в личностно-ориентированном и развивающем обучении является метод обучения в сотрудничестве. Чтобы понять идею обучения в сотрудничестве необходимо </w:t>
      </w:r>
      <w:r w:rsidRPr="00BA5AC1">
        <w:rPr>
          <w:rFonts w:ascii="Times New Roman" w:eastAsia="Times New Roman" w:hAnsi="Times New Roman"/>
          <w:sz w:val="24"/>
          <w:szCs w:val="24"/>
          <w:lang w:eastAsia="ru-RU"/>
        </w:rPr>
        <w:lastRenderedPageBreak/>
        <w:t>обратиться к пониманию слова "ошибка". Из своего опыта, могу утверждать, что ошибки учеников показывают только то, что они еще не овладели необходимыми умениями, т.е. ошибки - это индикатор того, нуждается ли ученик в дополнительной практике. Ее нельзя рассматривать, как нежелание ученика работать, как его неспособность к обучению. Такой путь приводит в тупик. Следовательно, учитель обязан предоставить ученикам возможность этой практики, причем в таком объеме, пока они не овладеют знанием в достаточной мере. Помочь учителю в этом могут сами дети. Вся работа по организации такой взаимопомощи проходит под девизом «если ты что-то знаешь и умеешь сам, поделись этим с другими». Практика показывает, что вместе учиться не только легче и интереснее, но и значительно эффективнее. Причем важно, что эта эффективность касается не только академических успехов учеников и их интеллектуального развития, но и нравственного. Ведь помочь другу, однокласснику, вместе решить любые проблемы, разделить радость успеха или горечь неудачи должно быть естественным для каждого ребенка. Особенно легко практиковать эту технологию в начальной школе, где она дает положительные результаты, о чем свидетельствует возрастающая динамика уровня учебной мотивации. Детям нравятся уроки английского языка, они чувствуют себя уверенно и защищенно. Слушатели курсов повышения квалификации, которые приходили на мои открытые уроки в начальной школе, высоко оценивали уровень обученности и мотивации детей.</w:t>
      </w:r>
    </w:p>
    <w:p w:rsidR="008351B2" w:rsidRPr="00BA5AC1" w:rsidRDefault="008351B2" w:rsidP="008351B2">
      <w:pPr>
        <w:spacing w:after="0" w:line="360" w:lineRule="auto"/>
        <w:ind w:firstLine="709"/>
        <w:contextualSpacing/>
        <w:jc w:val="both"/>
        <w:rPr>
          <w:rFonts w:ascii="Times New Roman" w:eastAsia="Times New Roman" w:hAnsi="Times New Roman"/>
          <w:sz w:val="24"/>
          <w:szCs w:val="24"/>
          <w:lang w:eastAsia="ru-RU"/>
        </w:rPr>
      </w:pPr>
      <w:r w:rsidRPr="00BA5AC1">
        <w:rPr>
          <w:rFonts w:ascii="Times New Roman" w:eastAsia="Times New Roman" w:hAnsi="Times New Roman"/>
          <w:sz w:val="24"/>
          <w:szCs w:val="24"/>
          <w:lang w:eastAsia="ru-RU"/>
        </w:rPr>
        <w:t xml:space="preserve">Обучение в сотрудничестве органично вписывается в работу по созданию проектов, потому что любой созидательный процесс – это творчество, а творчество в группе возможно только в атмосфере сотрудничества. </w:t>
      </w:r>
    </w:p>
    <w:p w:rsidR="008351B2" w:rsidRPr="00BA5AC1" w:rsidRDefault="008351B2" w:rsidP="008351B2">
      <w:pPr>
        <w:spacing w:after="0" w:line="360" w:lineRule="auto"/>
        <w:ind w:firstLine="709"/>
        <w:contextualSpacing/>
        <w:jc w:val="both"/>
        <w:rPr>
          <w:rFonts w:ascii="Times New Roman" w:eastAsia="Times New Roman" w:hAnsi="Times New Roman"/>
          <w:sz w:val="24"/>
          <w:szCs w:val="24"/>
          <w:lang w:eastAsia="ru-RU"/>
        </w:rPr>
      </w:pPr>
      <w:r w:rsidRPr="00BA5AC1">
        <w:rPr>
          <w:rFonts w:ascii="Times New Roman" w:eastAsia="Times New Roman" w:hAnsi="Times New Roman"/>
          <w:sz w:val="24"/>
          <w:szCs w:val="24"/>
          <w:lang w:eastAsia="ru-RU"/>
        </w:rPr>
        <w:t>В основе метода проектов лежит развитие познавательных навыков учащихся, умений самостоятельно конструировать свои знания и ориентироваться в информационном пространстве. Задача учителя - организовать самостоятельную познавательную деятельность каждого ученика в ходе работы над проектом. Интеграция происходит не только на уровне технологий, но и на уровне содержания образования. Интегрированные уроки подразумевают изучение достаточно большого блока информации из разных областей. Это оправдано тем, что изучение материала небольшими порциями  замедляет процесс осознанного, глубокого усвоения материала. Технология интегрированного обучения позволяет сделать процесс изучения английского языка более эффективным. Во время работы над проектом ребята используют не только информацию из учебника, но добывают новые знания из курсов других предметов. В качестве примера хочу привести работу над групповым проектом в 8 «б» классе. Уже в самом начале работы над темой “Проблемы окружающей среды” была запланирована работа по созданию информационно-агитационного плаката «</w:t>
      </w:r>
      <w:proofErr w:type="spellStart"/>
      <w:r w:rsidRPr="00BA5AC1">
        <w:rPr>
          <w:rFonts w:ascii="Times New Roman" w:eastAsia="Times New Roman" w:hAnsi="Times New Roman"/>
          <w:sz w:val="24"/>
          <w:szCs w:val="24"/>
          <w:lang w:eastAsia="ru-RU"/>
        </w:rPr>
        <w:t>Helpsavetheplanet</w:t>
      </w:r>
      <w:proofErr w:type="spellEnd"/>
      <w:r w:rsidRPr="00BA5AC1">
        <w:rPr>
          <w:rFonts w:ascii="Times New Roman" w:eastAsia="Times New Roman" w:hAnsi="Times New Roman"/>
          <w:sz w:val="24"/>
          <w:szCs w:val="24"/>
          <w:lang w:eastAsia="ru-RU"/>
        </w:rPr>
        <w:t xml:space="preserve">», которая велась на протяжении всей темы, постепенно разворачиваясь и наполняясь содержанием. После </w:t>
      </w:r>
      <w:proofErr w:type="spellStart"/>
      <w:r w:rsidRPr="00BA5AC1">
        <w:rPr>
          <w:rFonts w:ascii="Times New Roman" w:eastAsia="Times New Roman" w:hAnsi="Times New Roman"/>
          <w:sz w:val="24"/>
          <w:szCs w:val="24"/>
          <w:lang w:eastAsia="ru-RU"/>
        </w:rPr>
        <w:t>семантизации</w:t>
      </w:r>
      <w:proofErr w:type="spellEnd"/>
      <w:r w:rsidRPr="00BA5AC1">
        <w:rPr>
          <w:rFonts w:ascii="Times New Roman" w:eastAsia="Times New Roman" w:hAnsi="Times New Roman"/>
          <w:sz w:val="24"/>
          <w:szCs w:val="24"/>
          <w:lang w:eastAsia="ru-RU"/>
        </w:rPr>
        <w:t xml:space="preserve"> и активизации нового лексического материала ребятам было предложено разбить всю лексику по </w:t>
      </w:r>
      <w:proofErr w:type="spellStart"/>
      <w:r w:rsidRPr="00BA5AC1">
        <w:rPr>
          <w:rFonts w:ascii="Times New Roman" w:eastAsia="Times New Roman" w:hAnsi="Times New Roman"/>
          <w:sz w:val="24"/>
          <w:szCs w:val="24"/>
          <w:lang w:eastAsia="ru-RU"/>
        </w:rPr>
        <w:t>подтемам</w:t>
      </w:r>
      <w:proofErr w:type="spellEnd"/>
      <w:r w:rsidRPr="00BA5AC1">
        <w:rPr>
          <w:rFonts w:ascii="Times New Roman" w:eastAsia="Times New Roman" w:hAnsi="Times New Roman"/>
          <w:sz w:val="24"/>
          <w:szCs w:val="24"/>
          <w:lang w:eastAsia="ru-RU"/>
        </w:rPr>
        <w:t xml:space="preserve"> и озаглавить каждую. На основе анализа лексического запаса по теме, </w:t>
      </w:r>
      <w:r w:rsidRPr="00BA5AC1">
        <w:rPr>
          <w:rFonts w:ascii="Times New Roman" w:eastAsia="Times New Roman" w:hAnsi="Times New Roman"/>
          <w:sz w:val="24"/>
          <w:szCs w:val="24"/>
          <w:lang w:eastAsia="ru-RU"/>
        </w:rPr>
        <w:lastRenderedPageBreak/>
        <w:t xml:space="preserve">ребята самостоятельно выделили следующие темы: “Загрязнение воды”, “Загрязнение атмосферы”, “Климатические изменения”, “Деятельность человека, губительная для окружающей среды”, «Мусор». </w:t>
      </w:r>
      <w:r>
        <w:rPr>
          <w:rFonts w:ascii="Times New Roman" w:eastAsia="Times New Roman" w:hAnsi="Times New Roman"/>
          <w:sz w:val="24"/>
          <w:szCs w:val="24"/>
          <w:lang w:eastAsia="ru-RU"/>
        </w:rPr>
        <w:t xml:space="preserve">После мозгового штурма, ребята пришли к выводу, что для полного раскрытия проблемы, надо ответить на </w:t>
      </w:r>
      <w:r w:rsidRPr="00BA5AC1">
        <w:rPr>
          <w:rFonts w:ascii="Times New Roman" w:eastAsia="Times New Roman" w:hAnsi="Times New Roman"/>
          <w:sz w:val="24"/>
          <w:szCs w:val="24"/>
          <w:lang w:eastAsia="ru-RU"/>
        </w:rPr>
        <w:t xml:space="preserve"> следующие вопросы: существует ли проблема</w:t>
      </w:r>
      <w:r>
        <w:rPr>
          <w:rFonts w:ascii="Times New Roman" w:eastAsia="Times New Roman" w:hAnsi="Times New Roman"/>
          <w:sz w:val="24"/>
          <w:szCs w:val="24"/>
          <w:lang w:eastAsia="ru-RU"/>
        </w:rPr>
        <w:t xml:space="preserve"> на самом деле</w:t>
      </w:r>
      <w:r w:rsidRPr="00BA5AC1">
        <w:rPr>
          <w:rFonts w:ascii="Times New Roman" w:eastAsia="Times New Roman" w:hAnsi="Times New Roman"/>
          <w:sz w:val="24"/>
          <w:szCs w:val="24"/>
          <w:lang w:eastAsia="ru-RU"/>
        </w:rPr>
        <w:t>, каковы ее причи</w:t>
      </w:r>
      <w:r>
        <w:rPr>
          <w:rFonts w:ascii="Times New Roman" w:eastAsia="Times New Roman" w:hAnsi="Times New Roman"/>
          <w:sz w:val="24"/>
          <w:szCs w:val="24"/>
          <w:lang w:eastAsia="ru-RU"/>
        </w:rPr>
        <w:t xml:space="preserve">ны, </w:t>
      </w:r>
      <w:r w:rsidRPr="00BA5AC1">
        <w:rPr>
          <w:rFonts w:ascii="Times New Roman" w:eastAsia="Times New Roman" w:hAnsi="Times New Roman"/>
          <w:sz w:val="24"/>
          <w:szCs w:val="24"/>
          <w:lang w:eastAsia="ru-RU"/>
        </w:rPr>
        <w:t>каковы ее последствия</w:t>
      </w:r>
      <w:r>
        <w:rPr>
          <w:rFonts w:ascii="Times New Roman" w:eastAsia="Times New Roman" w:hAnsi="Times New Roman"/>
          <w:sz w:val="24"/>
          <w:szCs w:val="24"/>
          <w:lang w:eastAsia="ru-RU"/>
        </w:rPr>
        <w:t xml:space="preserve"> и каковы пути ее решения</w:t>
      </w:r>
      <w:r w:rsidRPr="00BA5AC1">
        <w:rPr>
          <w:rFonts w:ascii="Times New Roman" w:eastAsia="Times New Roman" w:hAnsi="Times New Roman"/>
          <w:sz w:val="24"/>
          <w:szCs w:val="24"/>
          <w:lang w:eastAsia="ru-RU"/>
        </w:rPr>
        <w:t xml:space="preserve">. Во время работы над проектом ребята использовали не только ту информацию, которая была предоставлена в учебнике, но добывали новые знания из курса географии, биологии. При таком пересечении предметных областей у учащихся формировалось целостное видение проблемы. Они просматривали газеты и журналы, слушали новости в поисках примеров последствий экологических проблем. Затем, они обменивались полученной информацией, анализировали ее, производили отбор нужной информации, оформляли ее. Ребята были ориентированы на необходимость активного участия каждого учащегося, соблюдения культуры общения и взаимопомощи внутри группы. Это очень важные условия и ученики выполняли их наряду с выполнением академических заданий. На заключительном этапе ребята защищали свой проект перед одноклассниками, они затрагивали все проблемы окружающей среды. Целью данного проекта было не только овладеть лексическими и грамматическими навыками и развить речевые умения, но и вовлечь детей в эмоциональное сопереживание  за состояние нашей окружающей среды, избежать формального изучения этой темы. Судя по тому, какими впечатлениями и мыслями делились дети в ходе работы над проектом, эта цель была достигнута. Умелое использование этого метода способствует достижению предметных, метапредметных и личностных результатов.  </w:t>
      </w:r>
    </w:p>
    <w:p w:rsidR="008351B2" w:rsidRPr="009E50ED" w:rsidRDefault="008351B2" w:rsidP="008351B2">
      <w:pPr>
        <w:spacing w:after="0" w:line="360" w:lineRule="auto"/>
        <w:ind w:firstLine="709"/>
        <w:contextualSpacing/>
        <w:jc w:val="both"/>
        <w:rPr>
          <w:rFonts w:ascii="Times New Roman" w:eastAsia="Times New Roman" w:hAnsi="Times New Roman"/>
          <w:sz w:val="24"/>
          <w:szCs w:val="24"/>
          <w:lang w:eastAsia="ru-RU"/>
        </w:rPr>
      </w:pPr>
      <w:r w:rsidRPr="00BA5AC1">
        <w:rPr>
          <w:rFonts w:ascii="Times New Roman" w:eastAsia="Times New Roman" w:hAnsi="Times New Roman"/>
          <w:sz w:val="24"/>
          <w:szCs w:val="24"/>
          <w:lang w:eastAsia="ru-RU"/>
        </w:rPr>
        <w:t>Метод проектов широко используется в современном образовании, но в области раннего школьного иноязычного обучения она используется недостаточно.  Хотя именно для начальной школы, в которой обучение ребенка совпадает с периодом его интенсивного личностного развития, проектная технология особенно актуальна. В условиях проекта учебный процесс выходит за узкие рамки языковых аспектов в область личностных отношений. Это наиболее эффективный путь форми</w:t>
      </w:r>
      <w:r w:rsidRPr="00BA5AC1">
        <w:rPr>
          <w:rFonts w:ascii="Times New Roman" w:eastAsia="Times New Roman" w:hAnsi="Times New Roman"/>
          <w:sz w:val="24"/>
          <w:szCs w:val="24"/>
          <w:lang w:eastAsia="ru-RU"/>
        </w:rPr>
        <w:softHyphen/>
        <w:t>рования познавательных мотивов и интере</w:t>
      </w:r>
      <w:r w:rsidRPr="00BA5AC1">
        <w:rPr>
          <w:rFonts w:ascii="Times New Roman" w:eastAsia="Times New Roman" w:hAnsi="Times New Roman"/>
          <w:sz w:val="24"/>
          <w:szCs w:val="24"/>
          <w:lang w:eastAsia="ru-RU"/>
        </w:rPr>
        <w:softHyphen/>
        <w:t xml:space="preserve">сов у младших школьников, она направлена на формирование у младших школьников социальной компетенции, то есть способности самостоятельно действовать в социальных ситуациях, на развитие чувства ответственности за конечный результат, умения публично выступить и аргументированно проводить презентацию </w:t>
      </w:r>
      <w:r>
        <w:rPr>
          <w:rFonts w:ascii="Times New Roman" w:eastAsia="Times New Roman" w:hAnsi="Times New Roman"/>
          <w:sz w:val="24"/>
          <w:szCs w:val="24"/>
          <w:lang w:eastAsia="ru-RU"/>
        </w:rPr>
        <w:t xml:space="preserve">полученного </w:t>
      </w:r>
      <w:r w:rsidRPr="00BA5AC1">
        <w:rPr>
          <w:rFonts w:ascii="Times New Roman" w:eastAsia="Times New Roman" w:hAnsi="Times New Roman"/>
          <w:sz w:val="24"/>
          <w:szCs w:val="24"/>
          <w:lang w:eastAsia="ru-RU"/>
        </w:rPr>
        <w:t xml:space="preserve">результата. Успехи участвующего в проекте ученика могут быть оценены не только с точки зрения приобретаемых им знаний, навыков и умений, но и с позиции тех изменений, которые происходят в его личности. Чем раньше дети начинают работать над созданием проектов, </w:t>
      </w:r>
      <w:r>
        <w:rPr>
          <w:rFonts w:ascii="Times New Roman" w:eastAsia="Times New Roman" w:hAnsi="Times New Roman"/>
          <w:sz w:val="24"/>
          <w:szCs w:val="24"/>
          <w:lang w:eastAsia="ru-RU"/>
        </w:rPr>
        <w:t xml:space="preserve">тем выше их учебные достижения. </w:t>
      </w:r>
      <w:r w:rsidRPr="00BA5AC1">
        <w:rPr>
          <w:rFonts w:ascii="Times New Roman" w:eastAsia="Times New Roman" w:hAnsi="Times New Roman"/>
          <w:bCs/>
          <w:iCs/>
          <w:sz w:val="24"/>
          <w:szCs w:val="24"/>
          <w:lang w:eastAsia="ru-RU"/>
        </w:rPr>
        <w:t xml:space="preserve">В ходе реализации рабочей программы по английскому языку для начальной школы дети работали над следующими проектами: «это – я», «это – мой лучший друг», «мое любимое животное», «моя комната», «на ферме», «фантастическое животное», «наши друзья из разных </w:t>
      </w:r>
      <w:r w:rsidRPr="00BA5AC1">
        <w:rPr>
          <w:rFonts w:ascii="Times New Roman" w:eastAsia="Times New Roman" w:hAnsi="Times New Roman"/>
          <w:bCs/>
          <w:iCs/>
          <w:sz w:val="24"/>
          <w:szCs w:val="24"/>
          <w:lang w:eastAsia="ru-RU"/>
        </w:rPr>
        <w:lastRenderedPageBreak/>
        <w:t xml:space="preserve">стран», «наш класс», «наша школа». На сегодняшний день учащиеся 4-ых классов демонстрируют высокую мотивацию к познавательной деятельности, доброжелательное отношение к сверстникам и стремление к сотрудничеству с ними и с педагогами. Они умеют самостоятельно работать со всеми компонентами учебно-методического комплекса, владеют начальными навыками проектной и учебно-исследовательской деятельности. </w:t>
      </w:r>
      <w:r w:rsidRPr="00BA5AC1">
        <w:rPr>
          <w:rFonts w:ascii="Times New Roman" w:eastAsia="Times New Roman" w:hAnsi="Times New Roman"/>
          <w:sz w:val="24"/>
          <w:szCs w:val="24"/>
          <w:lang w:eastAsia="ru-RU"/>
        </w:rPr>
        <w:t>Поэтому работа по созданию проектов стала неотъемлемой частью учебного процесса во всех классах, включая и начальную школу.</w:t>
      </w:r>
    </w:p>
    <w:p w:rsidR="008351B2" w:rsidRPr="00BA5AC1" w:rsidRDefault="008351B2" w:rsidP="008351B2">
      <w:pPr>
        <w:spacing w:after="0" w:line="360" w:lineRule="auto"/>
        <w:ind w:firstLine="709"/>
        <w:contextualSpacing/>
        <w:jc w:val="both"/>
        <w:rPr>
          <w:rFonts w:ascii="Times New Roman" w:eastAsia="Times New Roman" w:hAnsi="Times New Roman"/>
          <w:bCs/>
          <w:iCs/>
          <w:sz w:val="24"/>
          <w:szCs w:val="24"/>
          <w:lang w:eastAsia="ru-RU"/>
        </w:rPr>
      </w:pPr>
      <w:r w:rsidRPr="00BA5AC1">
        <w:rPr>
          <w:rFonts w:ascii="Times New Roman" w:eastAsia="Times New Roman" w:hAnsi="Times New Roman"/>
          <w:bCs/>
          <w:iCs/>
          <w:sz w:val="24"/>
          <w:szCs w:val="24"/>
          <w:lang w:eastAsia="ru-RU"/>
        </w:rPr>
        <w:t>Но основной технологией в начальной школе, которая позволяет создать необходимые условия для достижения желаемых результатов остается игровая технология. Игра - главная сфера общения младших школьников. Это - самая свободная форма их деятельности, которая открывает широкий простор для личного творчества, активности самопознания, самовыражения. Она не только развивает память и воображение, но и оказывает влияние на развитие эмоционально-волевой стороны личности, учит управлять своими эмоциями, организовывать свою деятельность. Игра предоставляет практически неограниченную возможность для создания вымышленных ситуаций, проблем, казусов, конфликтов - всего, что требует вербальной и невербальной активности. Игра ориентирована на групповую активность, она воспитывает культуру общения и формирует умение работать в коллективе и с коллективом, она также легко трансформируется в различные формы индивидуальной активности, давая возможность каждому ребенку попробовать себя в той  или иной роли и проявить индивидуальные способности. Игра является одним из самых мощных способов формирования положительного отношения к учению.</w:t>
      </w:r>
    </w:p>
    <w:p w:rsidR="008351B2" w:rsidRPr="00BA5AC1" w:rsidRDefault="008351B2" w:rsidP="008351B2">
      <w:pPr>
        <w:spacing w:after="0" w:line="360" w:lineRule="auto"/>
        <w:ind w:firstLine="709"/>
        <w:contextualSpacing/>
        <w:jc w:val="both"/>
        <w:rPr>
          <w:rFonts w:ascii="Times New Roman" w:eastAsia="Times New Roman" w:hAnsi="Times New Roman"/>
          <w:sz w:val="24"/>
          <w:szCs w:val="24"/>
          <w:lang w:eastAsia="ru-RU"/>
        </w:rPr>
      </w:pPr>
      <w:r w:rsidRPr="00BA5AC1">
        <w:rPr>
          <w:rFonts w:ascii="Times New Roman" w:eastAsia="Times New Roman" w:hAnsi="Times New Roman"/>
          <w:sz w:val="24"/>
          <w:szCs w:val="24"/>
          <w:lang w:eastAsia="ru-RU"/>
        </w:rPr>
        <w:t>Но как бы ни был ученик мотивирован и как бы ни хотел выполнить задание, он должен, прежде всего, уметь его выполнять. Это значит, что учеников с самых первых дней надо учить учиться. Чем лучше ученик будет понимать, как выполнить задание, тем успешнее он овладеет материалом, тем быстрее достигнет цели. Из своих наблюдений, могу утверждать, что большинство «слабых» учеников отстают в учении из-за низкого уровня владения навыками учебной деятельности. Чтобы научить детей этой деятельности, я использую специальные памятки. Памятка — это словесное описание того, зачем, почему и как следует выполнять какое-либо учебное задание. Предъявляется памятка непосредственно перед началом выполнения задания. Ученик (под руководством учителя, с помощью одноклассника или самостоятельно) сверяет каждый свой «шаг» с памяткой и постепенно овладевает алгоритмом работы. Я использую несколько видов  памяток: памятку-алгоритм,  памятку-инструкци</w:t>
      </w:r>
      <w:r>
        <w:rPr>
          <w:rFonts w:ascii="Times New Roman" w:eastAsia="Times New Roman" w:hAnsi="Times New Roman"/>
          <w:sz w:val="24"/>
          <w:szCs w:val="24"/>
          <w:lang w:eastAsia="ru-RU"/>
        </w:rPr>
        <w:t>ю, памятку-совет, памятку-показ</w:t>
      </w:r>
      <w:r w:rsidRPr="00BA5AC1">
        <w:rPr>
          <w:rFonts w:ascii="Times New Roman" w:eastAsia="Times New Roman" w:hAnsi="Times New Roman"/>
          <w:sz w:val="24"/>
          <w:szCs w:val="24"/>
          <w:lang w:eastAsia="ru-RU"/>
        </w:rPr>
        <w:t>. Этот метод неоценим при подготовке к ОГЭ и ЕГЭ, т.к. формат этих экзаменов, помимо оценивания знаний по предмету, подразумевает овладение технологией выполнения тестовых заданий.</w:t>
      </w:r>
    </w:p>
    <w:p w:rsidR="008351B2" w:rsidRPr="00BA5AC1" w:rsidRDefault="008351B2" w:rsidP="008351B2">
      <w:pPr>
        <w:spacing w:after="0" w:line="360" w:lineRule="auto"/>
        <w:ind w:firstLine="709"/>
        <w:contextualSpacing/>
        <w:jc w:val="both"/>
        <w:rPr>
          <w:rFonts w:ascii="Times New Roman" w:eastAsia="Times New Roman" w:hAnsi="Times New Roman"/>
          <w:sz w:val="24"/>
          <w:szCs w:val="24"/>
          <w:lang w:eastAsia="ru-RU"/>
        </w:rPr>
      </w:pPr>
      <w:r w:rsidRPr="00BA5AC1">
        <w:rPr>
          <w:rFonts w:ascii="Times New Roman" w:eastAsia="Times New Roman" w:hAnsi="Times New Roman"/>
          <w:sz w:val="24"/>
          <w:szCs w:val="24"/>
          <w:lang w:eastAsia="ru-RU"/>
        </w:rPr>
        <w:t xml:space="preserve">При обучении детей иностранному языку очень важно учитывать их индивидуальные особенности, в частности, особенности фонематического слуха, типа и объема памяти ребенка, </w:t>
      </w:r>
      <w:r w:rsidRPr="00BA5AC1">
        <w:rPr>
          <w:rFonts w:ascii="Times New Roman" w:eastAsia="Times New Roman" w:hAnsi="Times New Roman"/>
          <w:sz w:val="24"/>
          <w:szCs w:val="24"/>
          <w:lang w:eastAsia="ru-RU"/>
        </w:rPr>
        <w:lastRenderedPageBreak/>
        <w:t>его интонационные, речемыслительные и языковые способности. Дифференцированный подход реализуется посредством различных режимов работы на уроке, например, класс</w:t>
      </w:r>
      <w:r w:rsidR="003E6929">
        <w:rPr>
          <w:rFonts w:ascii="Times New Roman" w:eastAsia="Times New Roman" w:hAnsi="Times New Roman"/>
          <w:sz w:val="24"/>
          <w:szCs w:val="24"/>
          <w:lang w:eastAsia="ru-RU"/>
        </w:rPr>
        <w:t xml:space="preserve"> </w:t>
      </w:r>
      <w:r w:rsidRPr="00BA5AC1">
        <w:rPr>
          <w:rFonts w:ascii="Times New Roman" w:eastAsia="Times New Roman" w:hAnsi="Times New Roman"/>
          <w:sz w:val="24"/>
          <w:szCs w:val="24"/>
          <w:lang w:eastAsia="ru-RU"/>
        </w:rPr>
        <w:t xml:space="preserve">получает одно общее задание, а опоры разные, в зависимости от индивидуальных особенностей учащихся; или разные группы учащихся получают разные задания в зависимости от сложности, которые потом взаимодополняют друг друга при решении общей задачи. Еще одним эффективным средством индивидуального формирования учебной деятельности школьника является использование различных опор: содержательных, смысловых; вербальных, изобразительных, смешанных, объективных, субъективных, явно выраженных и скрытых. Также, учет индивидуальных особенностей выражается в отборе содержания упражнений и их организации, например, в формулировке коммуникативной задачи; содержании ролевых карт, в распределении ролей в ролевой игре; в выборе тем, подборе содержания и распределении функций при организации и проведении проектной работы; подборе пар для диалогов, формировании малых групп; формулировке индивидуальных заданий; подборе текстов для чтения и формулировке коммуникативно-познавательных задач к ним; выборе домашнего задания и т.д. </w:t>
      </w:r>
    </w:p>
    <w:p w:rsidR="008351B2" w:rsidRPr="00BA5AC1" w:rsidRDefault="008351B2" w:rsidP="008351B2">
      <w:pPr>
        <w:spacing w:after="0" w:line="360" w:lineRule="auto"/>
        <w:ind w:firstLine="709"/>
        <w:contextualSpacing/>
        <w:jc w:val="both"/>
        <w:rPr>
          <w:rFonts w:ascii="Times New Roman" w:eastAsia="Times New Roman" w:hAnsi="Times New Roman"/>
          <w:sz w:val="24"/>
          <w:szCs w:val="24"/>
          <w:lang w:eastAsia="ru-RU"/>
        </w:rPr>
      </w:pPr>
      <w:r w:rsidRPr="00BA5AC1">
        <w:rPr>
          <w:rFonts w:ascii="Times New Roman" w:eastAsia="Times New Roman" w:hAnsi="Times New Roman"/>
          <w:sz w:val="24"/>
          <w:szCs w:val="24"/>
          <w:lang w:eastAsia="ru-RU"/>
        </w:rPr>
        <w:t xml:space="preserve">Следующий метод, который дети используют не только на уроках английского языка, но и в решении метапредметных проблем, - это метод моделирования высказываний. Этот метод отличается от использования общеизвестных логико-синтаксических схем тем, что дети сами, на основе разговорного текста, выбирают, что и в какой логической последовательности они хотят рассказать. Этот метод я начинаю использовать уже в первом классе, когда дети еще не умеют читать и писать. Дети рисуют кроки (схематическое изображение человека, животного или предмета), затем выстраивают их в логическом порядке и рассказывают, например, о своей семье, о домашнем питомце, о любимой игрушке, о своем друге и т.д. С возрастом дети выполняют более сложные задания. На одном листе, с помощью схем и рисунков можно рассказать целую историю или сложную тему. Метод моделирования высказывания в некоторой степени похож на </w:t>
      </w:r>
      <w:proofErr w:type="gramStart"/>
      <w:r w:rsidRPr="00BA5AC1">
        <w:rPr>
          <w:rFonts w:ascii="Times New Roman" w:eastAsia="Times New Roman" w:hAnsi="Times New Roman"/>
          <w:sz w:val="24"/>
          <w:szCs w:val="24"/>
          <w:lang w:eastAsia="ru-RU"/>
        </w:rPr>
        <w:t>интеллект-карты</w:t>
      </w:r>
      <w:proofErr w:type="gramEnd"/>
      <w:r w:rsidRPr="00BA5AC1">
        <w:rPr>
          <w:rFonts w:ascii="Times New Roman" w:eastAsia="Times New Roman" w:hAnsi="Times New Roman"/>
          <w:sz w:val="24"/>
          <w:szCs w:val="24"/>
          <w:lang w:eastAsia="ru-RU"/>
        </w:rPr>
        <w:t xml:space="preserve"> (в оригинале </w:t>
      </w:r>
      <w:proofErr w:type="spellStart"/>
      <w:r w:rsidRPr="00BA5AC1">
        <w:rPr>
          <w:rFonts w:ascii="Times New Roman" w:eastAsia="Times New Roman" w:hAnsi="Times New Roman"/>
          <w:sz w:val="24"/>
          <w:szCs w:val="24"/>
          <w:lang w:eastAsia="ru-RU"/>
        </w:rPr>
        <w:t>Mindmaps</w:t>
      </w:r>
      <w:proofErr w:type="spellEnd"/>
      <w:r w:rsidRPr="00BA5AC1">
        <w:rPr>
          <w:rFonts w:ascii="Times New Roman" w:eastAsia="Times New Roman" w:hAnsi="Times New Roman"/>
          <w:sz w:val="24"/>
          <w:szCs w:val="24"/>
          <w:lang w:eastAsia="ru-RU"/>
        </w:rPr>
        <w:t xml:space="preserve">), которые разработал Тони </w:t>
      </w:r>
      <w:proofErr w:type="spellStart"/>
      <w:r w:rsidRPr="00BA5AC1">
        <w:rPr>
          <w:rFonts w:ascii="Times New Roman" w:eastAsia="Times New Roman" w:hAnsi="Times New Roman"/>
          <w:sz w:val="24"/>
          <w:szCs w:val="24"/>
          <w:lang w:eastAsia="ru-RU"/>
        </w:rPr>
        <w:t>Бьюзен</w:t>
      </w:r>
      <w:proofErr w:type="spellEnd"/>
      <w:r w:rsidRPr="00BA5AC1">
        <w:rPr>
          <w:rFonts w:ascii="Times New Roman" w:eastAsia="Times New Roman" w:hAnsi="Times New Roman"/>
          <w:sz w:val="24"/>
          <w:szCs w:val="24"/>
          <w:lang w:eastAsia="ru-RU"/>
        </w:rPr>
        <w:t xml:space="preserve">, известный писатель, лектор и консультант по вопросам интеллекта, психологии обучения и проблем мышления. </w:t>
      </w:r>
      <w:proofErr w:type="gramStart"/>
      <w:r w:rsidRPr="00BA5AC1">
        <w:rPr>
          <w:rFonts w:ascii="Times New Roman" w:eastAsia="Times New Roman" w:hAnsi="Times New Roman"/>
          <w:sz w:val="24"/>
          <w:szCs w:val="24"/>
          <w:lang w:eastAsia="ru-RU"/>
        </w:rPr>
        <w:t>Интеллект-карты</w:t>
      </w:r>
      <w:proofErr w:type="gramEnd"/>
      <w:r w:rsidRPr="00BA5AC1">
        <w:rPr>
          <w:rFonts w:ascii="Times New Roman" w:eastAsia="Times New Roman" w:hAnsi="Times New Roman"/>
          <w:sz w:val="24"/>
          <w:szCs w:val="24"/>
          <w:lang w:eastAsia="ru-RU"/>
        </w:rPr>
        <w:t xml:space="preserve">, позволяют эффективно структурировать и обрабатывать любую информацию.  Их можно использовать для проведения презентаций, планирования своего времени, запоминания больших объемов информации, проведения мозговых штурмов, самоанализа, разработки проектов. В своей практике, я использую эту технологию на этапе планирования проекта. </w:t>
      </w:r>
    </w:p>
    <w:p w:rsidR="008351B2" w:rsidRPr="00BA5AC1" w:rsidRDefault="008351B2" w:rsidP="008351B2">
      <w:pPr>
        <w:spacing w:after="0" w:line="360" w:lineRule="auto"/>
        <w:ind w:firstLine="709"/>
        <w:contextualSpacing/>
        <w:jc w:val="both"/>
        <w:rPr>
          <w:rFonts w:ascii="Times New Roman" w:eastAsia="Times New Roman" w:hAnsi="Times New Roman"/>
          <w:sz w:val="24"/>
          <w:szCs w:val="24"/>
          <w:lang w:eastAsia="ru-RU"/>
        </w:rPr>
      </w:pPr>
      <w:r w:rsidRPr="00BA5AC1">
        <w:rPr>
          <w:rFonts w:ascii="Times New Roman" w:eastAsia="Times New Roman" w:hAnsi="Times New Roman"/>
          <w:sz w:val="24"/>
          <w:szCs w:val="24"/>
          <w:lang w:eastAsia="ru-RU"/>
        </w:rPr>
        <w:t xml:space="preserve">В рамках программы стратегии смыслового чтения и работы с текстом для каждого учителя важно понимать, что значит уметь читать, в какой степени чтение является самостоятельным видом речевой деятельности, каковы цели обучения чтению и какие задачи должен решать на уроке учитель обучая чтению. Развивая у детей </w:t>
      </w:r>
      <w:proofErr w:type="gramStart"/>
      <w:r w:rsidRPr="00BA5AC1">
        <w:rPr>
          <w:rFonts w:ascii="Times New Roman" w:eastAsia="Times New Roman" w:hAnsi="Times New Roman"/>
          <w:sz w:val="24"/>
          <w:szCs w:val="24"/>
          <w:lang w:eastAsia="ru-RU"/>
        </w:rPr>
        <w:t>умение</w:t>
      </w:r>
      <w:proofErr w:type="gramEnd"/>
      <w:r w:rsidRPr="00BA5AC1">
        <w:rPr>
          <w:rFonts w:ascii="Times New Roman" w:eastAsia="Times New Roman" w:hAnsi="Times New Roman"/>
          <w:sz w:val="24"/>
          <w:szCs w:val="24"/>
          <w:lang w:eastAsia="ru-RU"/>
        </w:rPr>
        <w:t xml:space="preserve"> читать, я использую методы и формы работы, которые способствуют увеличению оперативной единицы восприятия прочитанного, мгновенному соотнесению формы воспринимаемого с его значением, развитию </w:t>
      </w:r>
      <w:r w:rsidRPr="00BA5AC1">
        <w:rPr>
          <w:rFonts w:ascii="Times New Roman" w:eastAsia="Times New Roman" w:hAnsi="Times New Roman"/>
          <w:sz w:val="24"/>
          <w:szCs w:val="24"/>
          <w:lang w:eastAsia="ru-RU"/>
        </w:rPr>
        <w:lastRenderedPageBreak/>
        <w:t xml:space="preserve">умения разбираться в логико-смысловых связях, развитию структурной и содержательной  антиципации, умению догадываться о значении неизвестных единиц, игнорировать неизвестное, если оно не мешает пониманию в целом, т.е. декодировать письменный язык, выделять общий смысл текста, находить запрашиваемую информацию, делать выводы о скрытом контексте текста и понимать намерения автора. Очень важно помнить, что детям трудно овладевать иноязычной речью. Поэтому, на любом из этапов чтение должно быть интересно и понятно для ребёнка. Чем больше положительных эмоций испытывает ребенок на уроке, тем лучше. </w:t>
      </w:r>
    </w:p>
    <w:p w:rsidR="008351B2" w:rsidRPr="00BA5AC1" w:rsidRDefault="008351B2" w:rsidP="008351B2">
      <w:pPr>
        <w:spacing w:after="0" w:line="360" w:lineRule="auto"/>
        <w:ind w:firstLine="709"/>
        <w:contextualSpacing/>
        <w:jc w:val="both"/>
        <w:rPr>
          <w:rFonts w:ascii="Times New Roman" w:eastAsia="Times New Roman" w:hAnsi="Times New Roman"/>
          <w:sz w:val="24"/>
          <w:szCs w:val="24"/>
          <w:lang w:eastAsia="ru-RU"/>
        </w:rPr>
      </w:pPr>
      <w:r w:rsidRPr="00BA5AC1">
        <w:rPr>
          <w:rFonts w:ascii="Times New Roman" w:eastAsia="Times New Roman" w:hAnsi="Times New Roman"/>
          <w:sz w:val="24"/>
          <w:szCs w:val="24"/>
          <w:lang w:eastAsia="ru-RU"/>
        </w:rPr>
        <w:t xml:space="preserve">Одной из целей школьного образования является воспитание легко ориентирующейся в информационном пространстве личности, которая умеет пользоваться основными информационно-коммуникационными технологиями. В первую очередь учащиеся должны уметь пользоваться текстовым редактором </w:t>
      </w:r>
      <w:proofErr w:type="spellStart"/>
      <w:r w:rsidRPr="00BA5AC1">
        <w:rPr>
          <w:rFonts w:ascii="Times New Roman" w:eastAsia="Times New Roman" w:hAnsi="Times New Roman"/>
          <w:sz w:val="24"/>
          <w:szCs w:val="24"/>
          <w:lang w:eastAsia="ru-RU"/>
        </w:rPr>
        <w:t>Microsoft</w:t>
      </w:r>
      <w:proofErr w:type="spellEnd"/>
      <w:r w:rsidRPr="00BA5AC1">
        <w:rPr>
          <w:rFonts w:ascii="Times New Roman" w:eastAsia="Times New Roman" w:hAnsi="Times New Roman"/>
          <w:sz w:val="24"/>
          <w:szCs w:val="24"/>
          <w:lang w:eastAsia="ru-RU"/>
        </w:rPr>
        <w:t xml:space="preserve"> </w:t>
      </w:r>
      <w:proofErr w:type="spellStart"/>
      <w:r w:rsidRPr="00BA5AC1">
        <w:rPr>
          <w:rFonts w:ascii="Times New Roman" w:eastAsia="Times New Roman" w:hAnsi="Times New Roman"/>
          <w:sz w:val="24"/>
          <w:szCs w:val="24"/>
          <w:lang w:eastAsia="ru-RU"/>
        </w:rPr>
        <w:t>Word</w:t>
      </w:r>
      <w:proofErr w:type="spellEnd"/>
      <w:r w:rsidRPr="00BA5AC1">
        <w:rPr>
          <w:rFonts w:ascii="Times New Roman" w:eastAsia="Times New Roman" w:hAnsi="Times New Roman"/>
          <w:sz w:val="24"/>
          <w:szCs w:val="24"/>
          <w:lang w:eastAsia="ru-RU"/>
        </w:rPr>
        <w:t xml:space="preserve">, т.е. набирать текст и оформлять его в соответствии с требованиями, предъявляемыми к документу. Следующая программа, которой должны овладеть учащиеся – это </w:t>
      </w:r>
      <w:proofErr w:type="spellStart"/>
      <w:r w:rsidRPr="00BA5AC1">
        <w:rPr>
          <w:rFonts w:ascii="Times New Roman" w:eastAsia="Times New Roman" w:hAnsi="Times New Roman"/>
          <w:sz w:val="24"/>
          <w:szCs w:val="24"/>
          <w:lang w:eastAsia="ru-RU"/>
        </w:rPr>
        <w:t>Microsoft</w:t>
      </w:r>
      <w:proofErr w:type="spellEnd"/>
      <w:r w:rsidRPr="00BA5AC1">
        <w:rPr>
          <w:rFonts w:ascii="Times New Roman" w:eastAsia="Times New Roman" w:hAnsi="Times New Roman"/>
          <w:sz w:val="24"/>
          <w:szCs w:val="24"/>
          <w:lang w:eastAsia="ru-RU"/>
        </w:rPr>
        <w:t xml:space="preserve"> </w:t>
      </w:r>
      <w:proofErr w:type="spellStart"/>
      <w:r w:rsidRPr="00BA5AC1">
        <w:rPr>
          <w:rFonts w:ascii="Times New Roman" w:eastAsia="Times New Roman" w:hAnsi="Times New Roman"/>
          <w:sz w:val="24"/>
          <w:szCs w:val="24"/>
          <w:lang w:eastAsia="ru-RU"/>
        </w:rPr>
        <w:t>Power</w:t>
      </w:r>
      <w:proofErr w:type="spellEnd"/>
      <w:r w:rsidRPr="00BA5AC1">
        <w:rPr>
          <w:rFonts w:ascii="Times New Roman" w:eastAsia="Times New Roman" w:hAnsi="Times New Roman"/>
          <w:sz w:val="24"/>
          <w:szCs w:val="24"/>
          <w:lang w:eastAsia="ru-RU"/>
        </w:rPr>
        <w:t xml:space="preserve"> </w:t>
      </w:r>
      <w:proofErr w:type="spellStart"/>
      <w:r w:rsidRPr="00BA5AC1">
        <w:rPr>
          <w:rFonts w:ascii="Times New Roman" w:eastAsia="Times New Roman" w:hAnsi="Times New Roman"/>
          <w:sz w:val="24"/>
          <w:szCs w:val="24"/>
          <w:lang w:eastAsia="ru-RU"/>
        </w:rPr>
        <w:t>Point</w:t>
      </w:r>
      <w:proofErr w:type="spellEnd"/>
      <w:r w:rsidRPr="00BA5AC1">
        <w:rPr>
          <w:rFonts w:ascii="Times New Roman" w:eastAsia="Times New Roman" w:hAnsi="Times New Roman"/>
          <w:sz w:val="24"/>
          <w:szCs w:val="24"/>
          <w:lang w:eastAsia="ru-RU"/>
        </w:rPr>
        <w:t xml:space="preserve">. Учащиеся часто выступают с докладами и сообщениями на уроках, конференциях, конкурсах, поэтому им необходимо, во-первых,  уметь создавать презентации для иллюстрации своего выступления, во-вторых, уметь работать с презентацией во время выступления. И наконец, учащиеся должны научиться выполнять простейшие операции в интернете, например, пользоваться электронной почтой, пересылать, архивировать, менять формат материалов, работать с браузером и поисковой системой. </w:t>
      </w:r>
    </w:p>
    <w:p w:rsidR="008351B2" w:rsidRPr="00BA5AC1" w:rsidRDefault="008351B2" w:rsidP="008351B2">
      <w:pPr>
        <w:spacing w:after="0" w:line="360" w:lineRule="auto"/>
        <w:ind w:firstLine="709"/>
        <w:contextualSpacing/>
        <w:jc w:val="both"/>
        <w:rPr>
          <w:rFonts w:ascii="Times New Roman" w:eastAsia="Times New Roman" w:hAnsi="Times New Roman"/>
          <w:sz w:val="24"/>
          <w:szCs w:val="24"/>
          <w:lang w:eastAsia="ru-RU"/>
        </w:rPr>
      </w:pPr>
      <w:r w:rsidRPr="00BA5AC1">
        <w:rPr>
          <w:rFonts w:ascii="Times New Roman" w:eastAsia="Times New Roman" w:hAnsi="Times New Roman"/>
          <w:sz w:val="24"/>
          <w:szCs w:val="24"/>
          <w:lang w:eastAsia="ru-RU"/>
        </w:rPr>
        <w:t xml:space="preserve">В конце каждой темы учащимся предлагается написать эссе на основе изученного материала. Свои работы дети отправляют учителю по электронной почте. Я проверяю работы, пишу свои комментарии и отправляю их обратно, с тем, чтобы учащиеся могли опубликовать свои эссе в интернете, в частности на </w:t>
      </w:r>
      <w:proofErr w:type="spellStart"/>
      <w:r w:rsidRPr="00BA5AC1">
        <w:rPr>
          <w:rFonts w:ascii="Times New Roman" w:eastAsia="Times New Roman" w:hAnsi="Times New Roman"/>
          <w:sz w:val="24"/>
          <w:szCs w:val="24"/>
          <w:lang w:eastAsia="ru-RU"/>
        </w:rPr>
        <w:t>Профистарт</w:t>
      </w:r>
      <w:proofErr w:type="spellEnd"/>
      <w:r w:rsidRPr="00BA5AC1">
        <w:rPr>
          <w:rFonts w:ascii="Times New Roman" w:eastAsia="Times New Roman" w:hAnsi="Times New Roman"/>
          <w:sz w:val="24"/>
          <w:szCs w:val="24"/>
          <w:lang w:eastAsia="ru-RU"/>
        </w:rPr>
        <w:t>. На этом же сайте дети размещают свои научно-исследовательские работы.  Такой вид взаимодействия очень экономит урочное время. В ходе подготовки к ГИА, мы с ребятами стали практиковать такой вид работы, как запись монологических высказываний учащихся на диктофон. Прослушивая затем свои ответы несколько раз, ребята сами не только находили ошибки, но отслеживали логичность своего высказывания. Также для экономии времени, некоторые ребята теперь записывают себя на цифровой носитель и отправляют этот файл по электронной почте учителю. Подобная организация работы способствует личностно-ориентированному подходу в обучении детей, ни один ребенок не остается без внимания учителя.</w:t>
      </w:r>
    </w:p>
    <w:p w:rsidR="008351B2" w:rsidRPr="00BA5AC1" w:rsidRDefault="008351B2" w:rsidP="008351B2">
      <w:pPr>
        <w:spacing w:after="0" w:line="360" w:lineRule="auto"/>
        <w:ind w:firstLine="709"/>
        <w:contextualSpacing/>
        <w:jc w:val="both"/>
        <w:rPr>
          <w:rFonts w:ascii="Times New Roman" w:eastAsia="Times New Roman" w:hAnsi="Times New Roman"/>
          <w:sz w:val="24"/>
          <w:szCs w:val="24"/>
          <w:lang w:eastAsia="ru-RU"/>
        </w:rPr>
      </w:pPr>
      <w:r w:rsidRPr="00BA5AC1">
        <w:rPr>
          <w:rFonts w:ascii="Times New Roman" w:eastAsia="Times New Roman" w:hAnsi="Times New Roman"/>
          <w:sz w:val="24"/>
          <w:szCs w:val="24"/>
          <w:lang w:eastAsia="ru-RU"/>
        </w:rPr>
        <w:t xml:space="preserve">В моей практике интернет стал незаменимым ресурсом при подготовке к уроку. Всю недостающую информацию, видео, аудио материалы я нахожу в интернете. Обязательно рассказываю об интересных сайтах детям, даю им ссылки на них. Нередко я прошу детей самих найти необходимую для урока информацию и подготовить сообщение по теме. С помощью </w:t>
      </w:r>
      <w:proofErr w:type="spellStart"/>
      <w:r w:rsidRPr="00BA5AC1">
        <w:rPr>
          <w:rFonts w:ascii="Times New Roman" w:eastAsia="Times New Roman" w:hAnsi="Times New Roman"/>
          <w:sz w:val="24"/>
          <w:szCs w:val="24"/>
          <w:lang w:eastAsia="ru-RU"/>
        </w:rPr>
        <w:t>Microsoft</w:t>
      </w:r>
      <w:proofErr w:type="spellEnd"/>
      <w:r w:rsidRPr="00BA5AC1">
        <w:rPr>
          <w:rFonts w:ascii="Times New Roman" w:eastAsia="Times New Roman" w:hAnsi="Times New Roman"/>
          <w:sz w:val="24"/>
          <w:szCs w:val="24"/>
          <w:lang w:eastAsia="ru-RU"/>
        </w:rPr>
        <w:t xml:space="preserve"> </w:t>
      </w:r>
      <w:proofErr w:type="spellStart"/>
      <w:r w:rsidRPr="00BA5AC1">
        <w:rPr>
          <w:rFonts w:ascii="Times New Roman" w:eastAsia="Times New Roman" w:hAnsi="Times New Roman"/>
          <w:sz w:val="24"/>
          <w:szCs w:val="24"/>
          <w:lang w:eastAsia="ru-RU"/>
        </w:rPr>
        <w:t>Power</w:t>
      </w:r>
      <w:proofErr w:type="spellEnd"/>
      <w:r w:rsidRPr="00BA5AC1">
        <w:rPr>
          <w:rFonts w:ascii="Times New Roman" w:eastAsia="Times New Roman" w:hAnsi="Times New Roman"/>
          <w:sz w:val="24"/>
          <w:szCs w:val="24"/>
          <w:lang w:eastAsia="ru-RU"/>
        </w:rPr>
        <w:t xml:space="preserve"> </w:t>
      </w:r>
      <w:proofErr w:type="spellStart"/>
      <w:r w:rsidRPr="00BA5AC1">
        <w:rPr>
          <w:rFonts w:ascii="Times New Roman" w:eastAsia="Times New Roman" w:hAnsi="Times New Roman"/>
          <w:sz w:val="24"/>
          <w:szCs w:val="24"/>
          <w:lang w:eastAsia="ru-RU"/>
        </w:rPr>
        <w:t>Point</w:t>
      </w:r>
      <w:proofErr w:type="spellEnd"/>
      <w:r w:rsidRPr="00BA5AC1">
        <w:rPr>
          <w:rFonts w:ascii="Times New Roman" w:eastAsia="Times New Roman" w:hAnsi="Times New Roman"/>
          <w:sz w:val="24"/>
          <w:szCs w:val="24"/>
          <w:lang w:eastAsia="ru-RU"/>
        </w:rPr>
        <w:t xml:space="preserve">  я создаю наглядные материалы для урока. Как правило, я использую фотографии, графики, диаграммы, рисунки, тексты. Презентации могут быть с эффектами </w:t>
      </w:r>
      <w:r w:rsidRPr="00BA5AC1">
        <w:rPr>
          <w:rFonts w:ascii="Times New Roman" w:eastAsia="Times New Roman" w:hAnsi="Times New Roman"/>
          <w:sz w:val="24"/>
          <w:szCs w:val="24"/>
          <w:lang w:eastAsia="ru-RU"/>
        </w:rPr>
        <w:lastRenderedPageBreak/>
        <w:t>анимации, с вид</w:t>
      </w:r>
      <w:proofErr w:type="gramStart"/>
      <w:r w:rsidRPr="00BA5AC1">
        <w:rPr>
          <w:rFonts w:ascii="Times New Roman" w:eastAsia="Times New Roman" w:hAnsi="Times New Roman"/>
          <w:sz w:val="24"/>
          <w:szCs w:val="24"/>
          <w:lang w:eastAsia="ru-RU"/>
        </w:rPr>
        <w:t>ео и ау</w:t>
      </w:r>
      <w:proofErr w:type="gramEnd"/>
      <w:r w:rsidRPr="00BA5AC1">
        <w:rPr>
          <w:rFonts w:ascii="Times New Roman" w:eastAsia="Times New Roman" w:hAnsi="Times New Roman"/>
          <w:sz w:val="24"/>
          <w:szCs w:val="24"/>
          <w:lang w:eastAsia="ru-RU"/>
        </w:rPr>
        <w:t xml:space="preserve">дио вставками, с гиперссылками.  Все это позволяет работать с большим объемом информации и ускорить темп работы. Но самое замечательное, эту презентацию, при необходимости, ребенок уносит домой, чтобы проработать весь материал в индивидуальном режиме, продвигаясь в изучении нового материала в своем темпе, возвращаясь, если это требуется, или, забегая вперед. При помощи презентаций </w:t>
      </w:r>
      <w:proofErr w:type="spellStart"/>
      <w:r w:rsidRPr="00BA5AC1">
        <w:rPr>
          <w:rFonts w:ascii="Times New Roman" w:eastAsia="Times New Roman" w:hAnsi="Times New Roman"/>
          <w:sz w:val="24"/>
          <w:szCs w:val="24"/>
          <w:lang w:eastAsia="ru-RU"/>
        </w:rPr>
        <w:t>Microsoft</w:t>
      </w:r>
      <w:proofErr w:type="spellEnd"/>
      <w:r w:rsidRPr="00BA5AC1">
        <w:rPr>
          <w:rFonts w:ascii="Times New Roman" w:eastAsia="Times New Roman" w:hAnsi="Times New Roman"/>
          <w:sz w:val="24"/>
          <w:szCs w:val="24"/>
          <w:lang w:eastAsia="ru-RU"/>
        </w:rPr>
        <w:t xml:space="preserve"> </w:t>
      </w:r>
      <w:proofErr w:type="spellStart"/>
      <w:r w:rsidRPr="00BA5AC1">
        <w:rPr>
          <w:rFonts w:ascii="Times New Roman" w:eastAsia="Times New Roman" w:hAnsi="Times New Roman"/>
          <w:sz w:val="24"/>
          <w:szCs w:val="24"/>
          <w:lang w:eastAsia="ru-RU"/>
        </w:rPr>
        <w:t>Power</w:t>
      </w:r>
      <w:proofErr w:type="spellEnd"/>
      <w:r w:rsidRPr="00BA5AC1">
        <w:rPr>
          <w:rFonts w:ascii="Times New Roman" w:eastAsia="Times New Roman" w:hAnsi="Times New Roman"/>
          <w:sz w:val="24"/>
          <w:szCs w:val="24"/>
          <w:lang w:eastAsia="ru-RU"/>
        </w:rPr>
        <w:t xml:space="preserve"> </w:t>
      </w:r>
      <w:proofErr w:type="spellStart"/>
      <w:r w:rsidRPr="00BA5AC1">
        <w:rPr>
          <w:rFonts w:ascii="Times New Roman" w:eastAsia="Times New Roman" w:hAnsi="Times New Roman"/>
          <w:sz w:val="24"/>
          <w:szCs w:val="24"/>
          <w:lang w:eastAsia="ru-RU"/>
        </w:rPr>
        <w:t>Point</w:t>
      </w:r>
      <w:proofErr w:type="spellEnd"/>
      <w:r w:rsidRPr="00BA5AC1">
        <w:rPr>
          <w:rFonts w:ascii="Times New Roman" w:eastAsia="Times New Roman" w:hAnsi="Times New Roman"/>
          <w:sz w:val="24"/>
          <w:szCs w:val="24"/>
          <w:lang w:eastAsia="ru-RU"/>
        </w:rPr>
        <w:t xml:space="preserve"> на уроках иностранного языка можно изучать лексику, грамматику, обучать диалогической и монологической речи. Но, помимо предметных целей, я учу детей работать с презентацией во время выступления, показываю возможности этой технологии.</w:t>
      </w:r>
    </w:p>
    <w:p w:rsidR="008351B2" w:rsidRPr="00BA5AC1" w:rsidRDefault="008351B2" w:rsidP="008351B2">
      <w:pPr>
        <w:spacing w:after="0" w:line="360" w:lineRule="auto"/>
        <w:ind w:firstLine="709"/>
        <w:contextualSpacing/>
        <w:jc w:val="both"/>
        <w:rPr>
          <w:rFonts w:ascii="Times New Roman" w:eastAsia="Times New Roman" w:hAnsi="Times New Roman"/>
          <w:sz w:val="24"/>
          <w:szCs w:val="24"/>
          <w:lang w:eastAsia="ru-RU"/>
        </w:rPr>
      </w:pPr>
      <w:r w:rsidRPr="00BA5AC1">
        <w:rPr>
          <w:rFonts w:ascii="Times New Roman" w:eastAsia="Times New Roman" w:hAnsi="Times New Roman"/>
          <w:sz w:val="24"/>
          <w:szCs w:val="24"/>
          <w:lang w:eastAsia="ru-RU"/>
        </w:rPr>
        <w:t>В комплект всех современных УМК входят учебно-игровые компьютерные программы с лексическими и грамматическими упражнениями, с аудиозаписями к текстам для работы дома. Этот вид работы помогает ускорить процесс усвоения речевого материала.</w:t>
      </w:r>
    </w:p>
    <w:p w:rsidR="008351B2" w:rsidRDefault="008351B2" w:rsidP="008351B2">
      <w:pPr>
        <w:spacing w:after="0" w:line="360" w:lineRule="auto"/>
        <w:ind w:firstLine="709"/>
        <w:contextualSpacing/>
        <w:jc w:val="both"/>
        <w:rPr>
          <w:rFonts w:ascii="Times New Roman" w:eastAsia="Times New Roman" w:hAnsi="Times New Roman"/>
          <w:sz w:val="24"/>
          <w:szCs w:val="24"/>
          <w:lang w:eastAsia="ru-RU"/>
        </w:rPr>
      </w:pPr>
      <w:r w:rsidRPr="00BA5AC1">
        <w:rPr>
          <w:rFonts w:ascii="Times New Roman" w:eastAsia="Times New Roman" w:hAnsi="Times New Roman"/>
          <w:sz w:val="24"/>
          <w:szCs w:val="24"/>
          <w:lang w:eastAsia="ru-RU"/>
        </w:rPr>
        <w:t xml:space="preserve">В образовательных стандартах второго поколения большое внимание уделяется механизмам оценки результатов, которые должны достичь учащиеся в ходе освоения образовательных программ. Итоговая оценка учащихся всегда включала в себя две составляющие.  Во-первых, это накопленные за определенный период оценки. Во-вторых, это оценки за тестовые, контрольные работы. Но, с точки зрения современного подхода к оцениванию результатов, оптимальным способом организации накопительной системы оценки должно быть портфолио учащегося, которое демонстрирует его усилия, прогресс и достижения. Портфолио учащихся 4-ых классов  состоит из многочисленных творческих работ, выполненных детьми в течение года и тестовых работ учащихся. Портфолио учащихся 11-ых классов хранится в электронном виде и состоит из творческих работ учащихся в </w:t>
      </w:r>
      <w:proofErr w:type="spellStart"/>
      <w:r w:rsidRPr="00BA5AC1">
        <w:rPr>
          <w:rFonts w:ascii="Times New Roman" w:eastAsia="Times New Roman" w:hAnsi="Times New Roman"/>
          <w:sz w:val="24"/>
          <w:szCs w:val="24"/>
          <w:lang w:eastAsia="ru-RU"/>
        </w:rPr>
        <w:t>Power</w:t>
      </w:r>
      <w:proofErr w:type="spellEnd"/>
      <w:r w:rsidRPr="00BA5AC1">
        <w:rPr>
          <w:rFonts w:ascii="Times New Roman" w:eastAsia="Times New Roman" w:hAnsi="Times New Roman"/>
          <w:sz w:val="24"/>
          <w:szCs w:val="24"/>
          <w:lang w:eastAsia="ru-RU"/>
        </w:rPr>
        <w:t xml:space="preserve"> </w:t>
      </w:r>
      <w:proofErr w:type="spellStart"/>
      <w:r w:rsidRPr="00BA5AC1">
        <w:rPr>
          <w:rFonts w:ascii="Times New Roman" w:eastAsia="Times New Roman" w:hAnsi="Times New Roman"/>
          <w:sz w:val="24"/>
          <w:szCs w:val="24"/>
          <w:lang w:eastAsia="ru-RU"/>
        </w:rPr>
        <w:t>Point</w:t>
      </w:r>
      <w:proofErr w:type="spellEnd"/>
      <w:r w:rsidRPr="00BA5AC1">
        <w:rPr>
          <w:rFonts w:ascii="Times New Roman" w:eastAsia="Times New Roman" w:hAnsi="Times New Roman"/>
          <w:sz w:val="24"/>
          <w:szCs w:val="24"/>
          <w:lang w:eastAsia="ru-RU"/>
        </w:rPr>
        <w:t xml:space="preserve"> или </w:t>
      </w:r>
      <w:proofErr w:type="spellStart"/>
      <w:r w:rsidRPr="00BA5AC1">
        <w:rPr>
          <w:rFonts w:ascii="Times New Roman" w:eastAsia="Times New Roman" w:hAnsi="Times New Roman"/>
          <w:sz w:val="24"/>
          <w:szCs w:val="24"/>
          <w:lang w:eastAsia="ru-RU"/>
        </w:rPr>
        <w:t>Word</w:t>
      </w:r>
      <w:proofErr w:type="spellEnd"/>
      <w:r w:rsidRPr="00BA5AC1">
        <w:rPr>
          <w:rFonts w:ascii="Times New Roman" w:eastAsia="Times New Roman" w:hAnsi="Times New Roman"/>
          <w:sz w:val="24"/>
          <w:szCs w:val="24"/>
          <w:lang w:eastAsia="ru-RU"/>
        </w:rPr>
        <w:t xml:space="preserve">. Одним из направлений моей работы по мониторингу индивидуальной динамики продвижения ребенка в учебном процессе является составление в ходе анализа специальных учебных умений и универсальных учебных действий учащихся </w:t>
      </w:r>
      <w:r w:rsidRPr="00EF3DA6">
        <w:rPr>
          <w:rFonts w:ascii="Times New Roman" w:eastAsia="Times New Roman" w:hAnsi="Times New Roman"/>
          <w:sz w:val="24"/>
          <w:szCs w:val="24"/>
          <w:lang w:eastAsia="ru-RU"/>
        </w:rPr>
        <w:t>диагностических карт,</w:t>
      </w:r>
      <w:r w:rsidRPr="00BA5AC1">
        <w:rPr>
          <w:rFonts w:ascii="Times New Roman" w:eastAsia="Times New Roman" w:hAnsi="Times New Roman"/>
          <w:sz w:val="24"/>
          <w:szCs w:val="24"/>
          <w:lang w:eastAsia="ru-RU"/>
        </w:rPr>
        <w:t xml:space="preserve"> которые также</w:t>
      </w:r>
      <w:r>
        <w:rPr>
          <w:rFonts w:ascii="Times New Roman" w:eastAsia="Times New Roman" w:hAnsi="Times New Roman"/>
          <w:sz w:val="24"/>
          <w:szCs w:val="24"/>
          <w:lang w:eastAsia="ru-RU"/>
        </w:rPr>
        <w:t xml:space="preserve"> хранятся в портфолио учащихся.</w:t>
      </w:r>
    </w:p>
    <w:p w:rsidR="00FB17EE" w:rsidRDefault="00FB17EE"/>
    <w:sectPr w:rsidR="00FB17EE" w:rsidSect="0048269D">
      <w:pgSz w:w="11906" w:h="16838" w:code="9"/>
      <w:pgMar w:top="851" w:right="567" w:bottom="567" w:left="1418" w:header="0"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953B8"/>
    <w:multiLevelType w:val="hybridMultilevel"/>
    <w:tmpl w:val="02CE08F2"/>
    <w:lvl w:ilvl="0" w:tplc="097064A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5C3402F0"/>
    <w:multiLevelType w:val="hybridMultilevel"/>
    <w:tmpl w:val="EC42688C"/>
    <w:lvl w:ilvl="0" w:tplc="09706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rawingGridVerticalSpacing w:val="381"/>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1B2"/>
    <w:rsid w:val="000D7BBE"/>
    <w:rsid w:val="001D5948"/>
    <w:rsid w:val="00364AC4"/>
    <w:rsid w:val="003E6929"/>
    <w:rsid w:val="0048269D"/>
    <w:rsid w:val="008351B2"/>
    <w:rsid w:val="009A1250"/>
    <w:rsid w:val="00D60C6B"/>
    <w:rsid w:val="00E61517"/>
    <w:rsid w:val="00FB17E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8"/>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1B2"/>
    <w:rPr>
      <w:rFonts w:ascii="Calibri" w:eastAsia="Calibri" w:hAnsi="Calibri" w:cs="Times New Roman"/>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8"/>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1B2"/>
    <w:rPr>
      <w:rFonts w:ascii="Calibri" w:eastAsia="Calibri" w:hAnsi="Calibri" w:cs="Times New Roman"/>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2959</Words>
  <Characters>16871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Zavuch</cp:lastModifiedBy>
  <cp:revision>2</cp:revision>
  <dcterms:created xsi:type="dcterms:W3CDTF">2019-12-03T10:10:00Z</dcterms:created>
  <dcterms:modified xsi:type="dcterms:W3CDTF">2019-12-03T10:10:00Z</dcterms:modified>
</cp:coreProperties>
</file>