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F2" w:rsidRPr="006461F2" w:rsidRDefault="00B5724F" w:rsidP="000C2E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</w:pPr>
      <w:r w:rsidRPr="003D66B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  <w:t>Учебная технология МиКЭБИ</w:t>
      </w:r>
    </w:p>
    <w:p w:rsidR="006461F2" w:rsidRDefault="006461F2" w:rsidP="000C2E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il"/>
          <w:lang w:eastAsia="ru-RU"/>
        </w:rPr>
      </w:pPr>
      <w:proofErr w:type="gramStart"/>
      <w:r w:rsidRPr="006461F2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il"/>
          <w:lang w:eastAsia="ru-RU"/>
        </w:rPr>
        <w:t>(Мировая Культура.</w:t>
      </w:r>
      <w:proofErr w:type="gramEnd"/>
      <w:r w:rsidRPr="006461F2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il"/>
          <w:lang w:eastAsia="ru-RU"/>
        </w:rPr>
        <w:t xml:space="preserve"> Экология. Бизнес. </w:t>
      </w:r>
      <w:proofErr w:type="gramStart"/>
      <w:r w:rsidRPr="006461F2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il"/>
          <w:lang w:eastAsia="ru-RU"/>
        </w:rPr>
        <w:t>Инициатива)</w:t>
      </w:r>
      <w:r w:rsidR="003D66BD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il"/>
          <w:lang w:eastAsia="ru-RU"/>
        </w:rPr>
        <w:t xml:space="preserve"> </w:t>
      </w:r>
      <w:proofErr w:type="gramEnd"/>
    </w:p>
    <w:p w:rsidR="003D66BD" w:rsidRDefault="003D66BD" w:rsidP="003D66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</w:pPr>
      <w:r w:rsidRPr="003D66B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  <w:t>Шохоева Е.Н.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  <w:t>,</w:t>
      </w:r>
    </w:p>
    <w:p w:rsidR="003D66BD" w:rsidRDefault="003D66BD" w:rsidP="003D66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  <w:t>Заместитель директора по УВР МАОУ «Лингвистическая гимназия №3 г. Улан-Удэ»,</w:t>
      </w:r>
    </w:p>
    <w:p w:rsidR="003D66BD" w:rsidRDefault="003D66BD" w:rsidP="003D66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  <w:t xml:space="preserve">Гатанов Ю.Б., </w:t>
      </w:r>
    </w:p>
    <w:p w:rsidR="003D66BD" w:rsidRDefault="003D66BD" w:rsidP="003D66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  <w:t>научный руководитель стажировочной площадки МАОУ «Лингвистическая гимназия №3 г. Улан-Удэ»,</w:t>
      </w:r>
    </w:p>
    <w:p w:rsidR="003D66BD" w:rsidRDefault="003D66BD" w:rsidP="003D66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  <w:t>кандидат психологических наук,</w:t>
      </w:r>
    </w:p>
    <w:p w:rsidR="003D66BD" w:rsidRDefault="003D66BD" w:rsidP="003D66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  <w:t>основатель и руководитель фонда МиКЭБИ</w:t>
      </w:r>
    </w:p>
    <w:p w:rsidR="003D66BD" w:rsidRPr="003D66BD" w:rsidRDefault="003D66BD" w:rsidP="003D66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  <w:t xml:space="preserve">адрес электронной почты: </w:t>
      </w:r>
      <w:proofErr w:type="spellStart"/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val="en-US" w:eastAsia="ru-RU"/>
        </w:rPr>
        <w:t>shohoeva</w:t>
      </w:r>
      <w:proofErr w:type="spellEnd"/>
      <w:r w:rsidRPr="003D66B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  <w:t>@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val="en-US" w:eastAsia="ru-RU"/>
        </w:rPr>
        <w:t>list</w:t>
      </w:r>
      <w:r w:rsidRPr="003D66B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  <w:t>.</w:t>
      </w:r>
      <w:proofErr w:type="spellStart"/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val="en-US" w:eastAsia="ru-RU"/>
        </w:rPr>
        <w:t>ru</w:t>
      </w:r>
      <w:proofErr w:type="spellEnd"/>
    </w:p>
    <w:p w:rsidR="00B5724F" w:rsidRPr="006461F2" w:rsidRDefault="00B5724F" w:rsidP="000C2E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il"/>
          <w:lang w:eastAsia="ru-RU"/>
        </w:rPr>
      </w:pPr>
    </w:p>
    <w:p w:rsidR="00FA068B" w:rsidRPr="00FA068B" w:rsidRDefault="00FA068B" w:rsidP="00FA06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FA068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Мы все хотели бы, </w:t>
      </w:r>
      <w:r w:rsidR="005C2BFC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чтобы наши дети добились успеха</w:t>
      </w:r>
      <w:r w:rsidRPr="00FA068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в жи</w:t>
      </w:r>
      <w:r w:rsidR="00242AD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зни</w:t>
      </w:r>
      <w:r w:rsidRPr="00FA068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. </w:t>
      </w:r>
      <w:r w:rsidR="00242AD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Но ч</w:t>
      </w:r>
      <w:r w:rsidRPr="00FA068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асто, к сожалению, </w:t>
      </w:r>
      <w:r w:rsidR="00242AD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д</w:t>
      </w:r>
      <w:r w:rsidR="00242ADF" w:rsidRPr="00242AD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ети, подростки, взрослые не развивают свой потенциал в той мере, в которой они могли бы это сделать. </w:t>
      </w:r>
    </w:p>
    <w:p w:rsidR="00242ADF" w:rsidRPr="00242ADF" w:rsidRDefault="00B5724F" w:rsidP="00242A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В </w:t>
      </w:r>
      <w:r w:rsidR="00242AD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2012 году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МАОУ «Лингвистическая гимназия №3 г. Улан-Удэ» </w:t>
      </w:r>
      <w:r w:rsidR="00242AD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был присвоен статус «Республиканской авторской стажировочной площадки» по реализации проекта «Развитие творческих способностей по программе МиКЭБИ». </w:t>
      </w:r>
      <w:proofErr w:type="gramStart"/>
      <w:r w:rsidR="00242AD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Вся программа строится на авторской учебной технологии</w:t>
      </w:r>
      <w:r w:rsidR="001A57D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, которая называе</w:t>
      </w:r>
      <w:r w:rsidR="00242AD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тся МиКЭБИ </w:t>
      </w:r>
      <w:r w:rsidR="00242ADF" w:rsidRPr="00242ADF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il"/>
          <w:lang w:eastAsia="ru-RU"/>
        </w:rPr>
        <w:t>(Мировая Культура.</w:t>
      </w:r>
      <w:proofErr w:type="gramEnd"/>
      <w:r w:rsidR="00242ADF" w:rsidRPr="00242ADF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il"/>
          <w:lang w:eastAsia="ru-RU"/>
        </w:rPr>
        <w:t xml:space="preserve"> Экология. Бизнес. </w:t>
      </w:r>
      <w:proofErr w:type="gramStart"/>
      <w:r w:rsidR="00242ADF" w:rsidRPr="00242ADF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il"/>
          <w:lang w:eastAsia="ru-RU"/>
        </w:rPr>
        <w:t>Инициатива)</w:t>
      </w:r>
      <w:r w:rsidR="001A57D7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il"/>
          <w:lang w:eastAsia="ru-RU"/>
        </w:rPr>
        <w:t>.</w:t>
      </w:r>
      <w:proofErr w:type="gramEnd"/>
      <w:r w:rsidR="00B91654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il"/>
          <w:lang w:eastAsia="ru-RU"/>
        </w:rPr>
        <w:t xml:space="preserve"> Разработчиком данной технологии является Юрий Борисович Гатанов, кандидат психологических наук, научный руководитель экспериментальной площадки по развитию творческих способностей детей в Лингвистической гимназии №3 г. Улан-Удэ.</w:t>
      </w:r>
    </w:p>
    <w:p w:rsidR="006461F2" w:rsidRDefault="001A57D7" w:rsidP="00533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Необходимость внедрения</w:t>
      </w:r>
      <w:r w:rsidR="006461F2"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авторской </w:t>
      </w:r>
      <w:r w:rsidR="006461F2"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учебной технологии МиКЭБИ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в образовательный процесс продиктовано тем,</w:t>
      </w:r>
      <w:r w:rsidR="006461F2"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что  обучающиеся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начинают </w:t>
      </w:r>
      <w:r w:rsidR="006461F2"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утрачивать</w:t>
      </w:r>
      <w:r w:rsidR="006461F2"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познавательный интерес к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учению</w:t>
      </w:r>
      <w:r w:rsidR="006461F2"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уже в начальных классах.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В результате появляются </w:t>
      </w:r>
      <w:r w:rsidR="006461F2"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пробелы в базовых знаниях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, снижается</w:t>
      </w:r>
      <w:r w:rsidR="006461F2"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мотиваци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я</w:t>
      </w:r>
      <w:r w:rsidR="006461F2"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к обучению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,</w:t>
      </w:r>
      <w:r w:rsidR="005334A9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занижается</w:t>
      </w:r>
      <w:r w:rsidR="006461F2"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самооценка, </w:t>
      </w:r>
      <w:r w:rsidR="005334A9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появляется неуверенность в своих силах. </w:t>
      </w:r>
      <w:r w:rsidR="006461F2"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Вместе с тем, именно дети младшего школьного возраста имеют высокую спос</w:t>
      </w:r>
      <w:r w:rsidR="005334A9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обность к усвоению новых знаний, </w:t>
      </w:r>
      <w:r w:rsidR="006461F2"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природную любознательност</w:t>
      </w:r>
      <w:r w:rsidR="00B5724F"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ь и живой, нестандартный</w:t>
      </w:r>
      <w:r w:rsidR="006461F2"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образ мышления.</w:t>
      </w:r>
    </w:p>
    <w:p w:rsidR="006461F2" w:rsidRPr="006461F2" w:rsidRDefault="005334A9" w:rsidP="00533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Авторская учебная технология</w:t>
      </w: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МиКЭБИ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направлена на развитие</w:t>
      </w: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логического и творческого мышления детей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, и основана на игровых технологиях. </w:t>
      </w:r>
      <w:r w:rsidR="006461F2"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Интеграция игрового элемента в методику освоения образовательной программы, позволяет использовать возрастные особенности детей для повышения их мотивации к обучению, развития их творческих способностей, логического мышления, формирует крепкую базу для освоения программы, обеспечивает позитивный психологический фон в учебной группе и способствует формированию психологически стабильной, уверенной в себе личности.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</w:t>
      </w:r>
      <w:r w:rsidR="006461F2"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Целью технологии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также </w:t>
      </w:r>
      <w:r w:rsidR="006461F2"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является повышение мотивации учения к математике.</w:t>
      </w:r>
    </w:p>
    <w:p w:rsidR="006461F2" w:rsidRPr="006461F2" w:rsidRDefault="006461F2" w:rsidP="005334A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06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Учебная технология направлена </w:t>
      </w:r>
      <w:proofErr w:type="gramStart"/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на</w:t>
      </w:r>
      <w:proofErr w:type="gramEnd"/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:</w:t>
      </w:r>
    </w:p>
    <w:p w:rsidR="006461F2" w:rsidRPr="00B5724F" w:rsidRDefault="006461F2" w:rsidP="00B5724F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повышение мотивации обучающихся к освоению образовательной программы;</w:t>
      </w:r>
    </w:p>
    <w:p w:rsidR="006461F2" w:rsidRPr="00B5724F" w:rsidRDefault="006461F2" w:rsidP="00B5724F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развитие творческого мышления детей;  </w:t>
      </w:r>
    </w:p>
    <w:p w:rsidR="005334A9" w:rsidRDefault="006461F2" w:rsidP="00B5724F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lastRenderedPageBreak/>
        <w:t>развити</w:t>
      </w:r>
      <w:r w:rsidR="005334A9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е навыков логического мышления;</w:t>
      </w:r>
    </w:p>
    <w:p w:rsidR="006461F2" w:rsidRPr="00B5724F" w:rsidRDefault="006461F2" w:rsidP="00B5724F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расширение круг</w:t>
      </w:r>
      <w:r w:rsidR="005334A9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озора учащихся;</w:t>
      </w:r>
    </w:p>
    <w:p w:rsidR="006461F2" w:rsidRPr="00B5724F" w:rsidRDefault="006461F2" w:rsidP="00B5724F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развитие познавательного интереса у обучающихся;</w:t>
      </w:r>
    </w:p>
    <w:p w:rsidR="006461F2" w:rsidRPr="00B5724F" w:rsidRDefault="006461F2" w:rsidP="00B5724F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повышение уровня учебной автономии, способности к самообразованию;</w:t>
      </w:r>
    </w:p>
    <w:p w:rsidR="006461F2" w:rsidRPr="00B5724F" w:rsidRDefault="006461F2" w:rsidP="00B5724F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повышение уровня культуры мышления;</w:t>
      </w:r>
    </w:p>
    <w:p w:rsidR="006461F2" w:rsidRPr="00B5724F" w:rsidRDefault="006461F2" w:rsidP="00B5724F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аргументирование собственного мнения и последовательное изложение своих мыслей; </w:t>
      </w:r>
    </w:p>
    <w:p w:rsidR="006461F2" w:rsidRPr="00B5724F" w:rsidRDefault="006461F2" w:rsidP="00B5724F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развитие познавательной деятельности в работе над незнакомым материалом или трудным заданием;</w:t>
      </w:r>
    </w:p>
    <w:p w:rsidR="006461F2" w:rsidRPr="00B5724F" w:rsidRDefault="006461F2" w:rsidP="00B5724F">
      <w:pPr>
        <w:pStyle w:val="a7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63"/>
        </w:tabs>
        <w:spacing w:after="0" w:line="240" w:lineRule="auto"/>
        <w:ind w:right="49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формирование умения рассуждать на предложенную тему, приводя различные способы аргументации собственных мыслей, делать вывод.</w:t>
      </w:r>
    </w:p>
    <w:p w:rsidR="006461F2" w:rsidRPr="00B5724F" w:rsidRDefault="006461F2" w:rsidP="00B5724F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воспитание самостоятельности в работе, самоорганизованности;</w:t>
      </w:r>
    </w:p>
    <w:p w:rsidR="006461F2" w:rsidRPr="00B5724F" w:rsidRDefault="005334A9" w:rsidP="00B5724F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формирование и развитие </w:t>
      </w:r>
      <w:r w:rsidR="006461F2"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культуры общения и поведения в социуме,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умения работы</w:t>
      </w:r>
      <w:r w:rsidR="006461F2"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в группе.</w:t>
      </w:r>
    </w:p>
    <w:p w:rsidR="006461F2" w:rsidRPr="006461F2" w:rsidRDefault="006461F2" w:rsidP="000C2E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В основу учебной технологии МиКЭБИ по развитию логического и творческого мышления детей положен «Курс развития творческого мышления», разработанный Ю.Б. </w:t>
      </w:r>
      <w:proofErr w:type="spellStart"/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Гатановым</w:t>
      </w:r>
      <w:proofErr w:type="spellEnd"/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,</w:t>
      </w:r>
      <w:r w:rsidR="005334A9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научным руководителем авторской стажировочной площадки МАОУ «Лингвистическая гимназия №3»,</w:t>
      </w: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при поддержке Института практической психологии ИМАТОН (Санкт-Петербург) и Института психологии Российской Академии наук (Москва) в рамках программы «Умное поколение».</w:t>
      </w:r>
    </w:p>
    <w:p w:rsidR="006461F2" w:rsidRPr="006461F2" w:rsidRDefault="006461F2" w:rsidP="000C2E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Институтом психологии Российской академии наук Министерству образования РФ Программа развития творческого мышления была рекомендована для широкого использования в системе школьного и дошкольного образования. Также, Программа была одобрена Экспертным Советом при </w:t>
      </w:r>
      <w:proofErr w:type="gramStart"/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Комитете</w:t>
      </w:r>
      <w:proofErr w:type="gramEnd"/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образования Администрации Санкт-Петербурга.</w:t>
      </w:r>
    </w:p>
    <w:p w:rsidR="006461F2" w:rsidRPr="006461F2" w:rsidRDefault="006461F2" w:rsidP="000C2E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Концепция и учебная технология МиКЭБИ является Лауреатом Конкурса инновационных проектов, проводившихся совместно с Министерством образования Российской Федерации и Международным Фондом «Культурная инициатива».</w:t>
      </w:r>
    </w:p>
    <w:p w:rsidR="006461F2" w:rsidRPr="006461F2" w:rsidRDefault="006461F2" w:rsidP="000C2E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Комитет по образованию Санкт-Петербурга включил Курс развития творческого мышления в список учебной литературы, рекомендованной Комитетом по образованию.</w:t>
      </w:r>
    </w:p>
    <w:p w:rsidR="006461F2" w:rsidRPr="006461F2" w:rsidRDefault="006461F2" w:rsidP="000C2E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Также в основе данной технологии лежит курс логического мышления, написанный Ю.Б. </w:t>
      </w:r>
      <w:proofErr w:type="spellStart"/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Гатановым</w:t>
      </w:r>
      <w:proofErr w:type="spellEnd"/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, опубликованный под названием «Развиваю логику и сообразительность» издательством «Питер» и рекомендованный кафедрой психологии Санкт-Петербургского государственного университета педагогического мастерства.</w:t>
      </w:r>
    </w:p>
    <w:p w:rsidR="006461F2" w:rsidRPr="006461F2" w:rsidRDefault="006461F2" w:rsidP="000C2E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На основе учебной технологии МиКЭБИ были разработаны Арифметические игры, проведенные в Санкт-Петербурге и Москве, и, признанные Комитетом по образованию Правительства Санкт-Петербурга одной из 8 лучших образовательных инициатив 2019 года, предложившим выступление перед иностранными делегациями на Петербургском международном образовательном форуме от Санкт-Петербурга. </w:t>
      </w:r>
    </w:p>
    <w:p w:rsidR="006461F2" w:rsidRPr="006461F2" w:rsidRDefault="006461F2" w:rsidP="000C2E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lastRenderedPageBreak/>
        <w:t>Учебная технология</w:t>
      </w:r>
      <w:r w:rsidRPr="006461F2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eastAsia="ru-RU"/>
        </w:rPr>
        <w:t xml:space="preserve"> </w:t>
      </w: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МиКЭБИ по развитие логического и творческого мышления детей построена на играх-путешествиях, позволяющих создать условия для высокой эмоциональной включенности детей в деятельность и повысить мотивацию учения к математике, т.к. учащиеся добывают существенную часть необходимых им баллов, решая математические задачи и арифметические примеры. В «играх-путешествиях» учащиеся не конкурируют друг с другом, а действуют в сказочных, мифологических ситуациях - мифах Древней Греции, Древнего Рима, Бурятском эпосе «</w:t>
      </w:r>
      <w:proofErr w:type="spellStart"/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Гэсэр</w:t>
      </w:r>
      <w:proofErr w:type="spellEnd"/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», сказке А.С. Пушкина «Руслан и Людмила» и т.п. Перед учащимися стоит задача, соблюдая «законы и культуру» тех времен и народов, «общаясь» с историческими и мифологическими персонажами, решать целый ряд интеллектуальных задач и достигать определенных целей. Учащиеся достигают понимания, что именно они являются главными действующими лицами на занятиях, определяют стратегию и тактику своих действий. Учебная технология дает возможность учащимся на практике увидеть силу знаний и умений: решения и действия будут тем успешнее, чем больше учащийся знает, умеет, и как он (она) умеет этим распорядиться. Большое внимание придается созданию проблемных ситуаций для учащихся. </w:t>
      </w:r>
    </w:p>
    <w:p w:rsidR="006461F2" w:rsidRPr="006461F2" w:rsidRDefault="00B5724F" w:rsidP="000C2E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il"/>
          <w:lang w:eastAsia="ru-RU"/>
        </w:rPr>
        <w:t>Планируемые результаты</w:t>
      </w:r>
      <w:r w:rsidR="00952065">
        <w:rPr>
          <w:rFonts w:ascii="Times New Roman" w:eastAsia="Arial Unicode MS" w:hAnsi="Times New Roman" w:cs="Arial Unicode MS"/>
          <w:bCs/>
          <w:color w:val="000000"/>
          <w:sz w:val="28"/>
          <w:szCs w:val="28"/>
          <w:bdr w:val="nil"/>
          <w:lang w:eastAsia="ru-RU"/>
        </w:rPr>
        <w:t>:</w:t>
      </w:r>
    </w:p>
    <w:p w:rsidR="006461F2" w:rsidRPr="00B5724F" w:rsidRDefault="006461F2" w:rsidP="00B5724F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уметь работать с большим объемом информации, излишней и ложной информацией (компоненты приобретения знания) </w:t>
      </w:r>
    </w:p>
    <w:p w:rsidR="006461F2" w:rsidRPr="00B5724F" w:rsidRDefault="006461F2" w:rsidP="00B5724F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уметь придумывать множество возможных способов решения задачи, качественно отличных друг от друга (беглость и гибкость творческого мышления);</w:t>
      </w:r>
    </w:p>
    <w:p w:rsidR="006461F2" w:rsidRPr="00B5724F" w:rsidRDefault="006461F2" w:rsidP="00B5724F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уметь предложить нестандартные способы решения задач и проблем (оригинальность ТМ);</w:t>
      </w:r>
    </w:p>
    <w:p w:rsidR="006461F2" w:rsidRPr="00B5724F" w:rsidRDefault="006461F2" w:rsidP="00B5724F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уметь решать нестандартные задачи (оригинальность ТМ);</w:t>
      </w:r>
    </w:p>
    <w:p w:rsidR="006461F2" w:rsidRPr="00B5724F" w:rsidRDefault="006461F2" w:rsidP="00B5724F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уметь убедить других учащихся в правильности своих решений (разработанность ТМ);</w:t>
      </w:r>
    </w:p>
    <w:p w:rsidR="006461F2" w:rsidRPr="00B5724F" w:rsidRDefault="006461F2" w:rsidP="00B5724F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уметь работать по методике «мозгового штурма»;</w:t>
      </w:r>
    </w:p>
    <w:p w:rsidR="006461F2" w:rsidRPr="00B5724F" w:rsidRDefault="006461F2" w:rsidP="00B5724F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уметь решать логические задачи;</w:t>
      </w:r>
    </w:p>
    <w:p w:rsidR="006461F2" w:rsidRPr="00B5724F" w:rsidRDefault="006461F2" w:rsidP="00B5724F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уметь решать арифметические примеры разного уровня сложности; уметь выбирать адекватный уровень сложности арифметических примеров и задач (адекватность самооценки); </w:t>
      </w:r>
    </w:p>
    <w:p w:rsidR="006461F2" w:rsidRPr="00B5724F" w:rsidRDefault="006461F2" w:rsidP="00B5724F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уметь распределять свои ресурсы (время и др.) и выбрать правильную тактику для решения арифметических примеров и задач (стратегическое мышление);</w:t>
      </w:r>
    </w:p>
    <w:p w:rsidR="006461F2" w:rsidRPr="00B5724F" w:rsidRDefault="006461F2" w:rsidP="00B5724F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B5724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уметь действовать в стрессовых ситуациях;</w:t>
      </w:r>
    </w:p>
    <w:p w:rsidR="006461F2" w:rsidRPr="006461F2" w:rsidRDefault="006461F2" w:rsidP="00B572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4"/>
        </w:tabs>
        <w:suppressAutoHyphens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il"/>
          <w:lang w:eastAsia="ru-RU"/>
        </w:rPr>
      </w:pPr>
      <w:r w:rsidRPr="006461F2"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  <w:bdr w:val="nil"/>
          <w:lang w:eastAsia="ru-RU"/>
        </w:rPr>
        <w:t xml:space="preserve">Критерии </w:t>
      </w:r>
      <w:r w:rsidR="00952065"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  <w:bdr w:val="nil"/>
          <w:lang w:eastAsia="ru-RU"/>
        </w:rPr>
        <w:t xml:space="preserve">оценивания результатов, достигнутых в ходе реализации авторской </w:t>
      </w:r>
      <w:r w:rsidRPr="006461F2"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  <w:bdr w:val="nil"/>
          <w:lang w:eastAsia="ru-RU"/>
        </w:rPr>
        <w:t>учебной технологии</w:t>
      </w:r>
      <w:r w:rsidR="00952065">
        <w:rPr>
          <w:rFonts w:ascii="Times New Roman" w:eastAsia="Arial Unicode MS" w:hAnsi="Times New Roman" w:cs="Arial Unicode MS"/>
          <w:bCs/>
          <w:iCs/>
          <w:color w:val="000000"/>
          <w:sz w:val="28"/>
          <w:szCs w:val="28"/>
          <w:bdr w:val="nil"/>
          <w:lang w:eastAsia="ru-RU"/>
        </w:rPr>
        <w:t xml:space="preserve"> МИКЭБИ:</w:t>
      </w:r>
    </w:p>
    <w:p w:rsidR="006461F2" w:rsidRPr="006461F2" w:rsidRDefault="00952065" w:rsidP="00B572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Arial Unicode MS"/>
          <w:iCs/>
          <w:color w:val="000000"/>
          <w:sz w:val="28"/>
          <w:szCs w:val="28"/>
          <w:bdr w:val="nil"/>
          <w:lang w:eastAsia="ru-RU"/>
        </w:rPr>
        <w:t>Интерес</w:t>
      </w:r>
      <w:r w:rsidR="006461F2" w:rsidRPr="006461F2">
        <w:rPr>
          <w:rFonts w:ascii="Times New Roman" w:eastAsia="Arial Unicode MS" w:hAnsi="Times New Roman" w:cs="Arial Unicode MS"/>
          <w:iCs/>
          <w:color w:val="000000"/>
          <w:sz w:val="28"/>
          <w:szCs w:val="28"/>
          <w:bdr w:val="nil"/>
          <w:lang w:eastAsia="ru-RU"/>
        </w:rPr>
        <w:t xml:space="preserve"> </w:t>
      </w:r>
      <w:r w:rsidR="006461F2"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к математике: овладение детьми по собственной инициативе учебных знаний навыков и умений, опережающих учебную программу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:</w:t>
      </w:r>
      <w:r w:rsidR="006461F2"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</w:t>
      </w:r>
    </w:p>
    <w:p w:rsidR="006461F2" w:rsidRPr="006A6E17" w:rsidRDefault="00952065" w:rsidP="006A6E17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веренное владение таблицей умножения в первом классе</w:t>
      </w: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;</w:t>
      </w:r>
    </w:p>
    <w:p w:rsidR="006461F2" w:rsidRPr="006A6E17" w:rsidRDefault="00952065" w:rsidP="006A6E17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с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ложение и вычитание трехзначных чисел с переходом через 10 в первом классе</w:t>
      </w: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;</w:t>
      </w:r>
    </w:p>
    <w:p w:rsidR="006461F2" w:rsidRPr="006A6E17" w:rsidRDefault="00952065" w:rsidP="006A6E17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proofErr w:type="gramStart"/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lastRenderedPageBreak/>
        <w:t>у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множение двузначного числа на двузначное во втором классе</w:t>
      </w: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;</w:t>
      </w:r>
      <w:proofErr w:type="gramEnd"/>
    </w:p>
    <w:p w:rsidR="006461F2" w:rsidRPr="006A6E17" w:rsidRDefault="00952065" w:rsidP="006A6E17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веренная работа со степенями, дробями, логарифмами, извлечение корней всех степеней в третьем классе</w:t>
      </w: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;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</w:t>
      </w:r>
    </w:p>
    <w:p w:rsidR="006461F2" w:rsidRPr="006A6E17" w:rsidRDefault="00952065" w:rsidP="006A6E17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к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оличество и уровень сложности учебных карточек, которые </w:t>
      </w:r>
      <w:r w:rsidR="006A6E17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дети выбирают дополнительно;</w:t>
      </w:r>
    </w:p>
    <w:p w:rsidR="006A6E17" w:rsidRPr="006A6E17" w:rsidRDefault="006A6E17" w:rsidP="006A6E17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с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амостоятельное овладение новыми способами решения задач</w:t>
      </w: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;</w:t>
      </w:r>
    </w:p>
    <w:p w:rsidR="006461F2" w:rsidRPr="006A6E17" w:rsidRDefault="006A6E17" w:rsidP="006A6E17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в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ысокий уровень автоматизации решения детьми примеров и задач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базового и повышенного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уровня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;</w:t>
      </w:r>
    </w:p>
    <w:p w:rsidR="006461F2" w:rsidRPr="006A6E17" w:rsidRDefault="006A6E17" w:rsidP="006A6E17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р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езультаты олимпиад по арифметике.</w:t>
      </w:r>
    </w:p>
    <w:p w:rsidR="006461F2" w:rsidRPr="006461F2" w:rsidRDefault="006461F2" w:rsidP="00B572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2. </w:t>
      </w:r>
      <w:r w:rsidRPr="006461F2">
        <w:rPr>
          <w:rFonts w:ascii="Times New Roman" w:eastAsia="Arial Unicode MS" w:hAnsi="Times New Roman" w:cs="Arial Unicode MS"/>
          <w:iCs/>
          <w:color w:val="000000"/>
          <w:sz w:val="28"/>
          <w:szCs w:val="28"/>
          <w:bdr w:val="nil"/>
          <w:lang w:eastAsia="ru-RU"/>
        </w:rPr>
        <w:t>Логическое мышление:</w:t>
      </w: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</w:t>
      </w:r>
    </w:p>
    <w:p w:rsidR="006461F2" w:rsidRPr="006A6E17" w:rsidRDefault="006A6E17" w:rsidP="006A6E17">
      <w:pPr>
        <w:pStyle w:val="a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мение решать логические задачи, превышающие возрастной уровень</w:t>
      </w: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;</w:t>
      </w:r>
    </w:p>
    <w:p w:rsidR="006461F2" w:rsidRPr="006A6E17" w:rsidRDefault="006A6E17" w:rsidP="006A6E17">
      <w:pPr>
        <w:pStyle w:val="a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мение находить ошибки в текстах книг, рисунках художников (несоответствие логике</w:t>
      </w: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);</w:t>
      </w:r>
    </w:p>
    <w:p w:rsidR="006461F2" w:rsidRPr="006A6E17" w:rsidRDefault="006A6E17" w:rsidP="006A6E17">
      <w:pPr>
        <w:pStyle w:val="a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меть сопоставлять имеющуюся информацию со своими предыдущими знаниями и сделать выводы</w:t>
      </w: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;</w:t>
      </w:r>
    </w:p>
    <w:p w:rsidR="006461F2" w:rsidRPr="006A6E17" w:rsidRDefault="006A6E17" w:rsidP="006A6E17">
      <w:pPr>
        <w:pStyle w:val="a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мение работать со сложной информацией</w:t>
      </w: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;</w:t>
      </w:r>
    </w:p>
    <w:p w:rsidR="006461F2" w:rsidRPr="006A6E17" w:rsidRDefault="006A6E17" w:rsidP="006A6E17">
      <w:pPr>
        <w:pStyle w:val="a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мение устанавливать значения неизвестных слов путем логических рассуждений</w:t>
      </w: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;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</w:t>
      </w:r>
    </w:p>
    <w:p w:rsidR="006461F2" w:rsidRPr="006A6E17" w:rsidRDefault="006A6E17" w:rsidP="006A6E17">
      <w:pPr>
        <w:pStyle w:val="a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в</w:t>
      </w:r>
      <w:r w:rsidR="006461F2"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ысокий уровень автоматизации решения детьми логических задач стандартного и выше стандартного уровня. </w:t>
      </w:r>
    </w:p>
    <w:p w:rsidR="006461F2" w:rsidRPr="006461F2" w:rsidRDefault="006461F2" w:rsidP="00B572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il"/>
          <w:lang w:eastAsia="ru-RU"/>
        </w:rPr>
      </w:pP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3. </w:t>
      </w:r>
      <w:r w:rsidRPr="006461F2">
        <w:rPr>
          <w:rFonts w:ascii="Times New Roman" w:eastAsia="Arial Unicode MS" w:hAnsi="Times New Roman" w:cs="Arial Unicode MS"/>
          <w:iCs/>
          <w:color w:val="000000"/>
          <w:sz w:val="28"/>
          <w:szCs w:val="28"/>
          <w:bdr w:val="nil"/>
          <w:lang w:eastAsia="ru-RU"/>
        </w:rPr>
        <w:t xml:space="preserve">Творческое мышление: </w:t>
      </w:r>
    </w:p>
    <w:p w:rsidR="006461F2" w:rsidRPr="006A6E17" w:rsidRDefault="006461F2" w:rsidP="006A6E17">
      <w:pPr>
        <w:pStyle w:val="a7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умение решать и придумывать индивидуально и в группе ребусы, кроссворды, решать анаграммы, придумывать пиктограммы</w:t>
      </w:r>
      <w:r w:rsid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;</w:t>
      </w: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</w:t>
      </w:r>
    </w:p>
    <w:p w:rsidR="006461F2" w:rsidRPr="006A6E17" w:rsidRDefault="006461F2" w:rsidP="006A6E17">
      <w:pPr>
        <w:pStyle w:val="a7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умение придумывать неординарные способы решения задач и ситуаций</w:t>
      </w:r>
      <w:r w:rsid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;</w:t>
      </w: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</w:t>
      </w:r>
    </w:p>
    <w:p w:rsidR="006461F2" w:rsidRPr="006A6E17" w:rsidRDefault="006461F2" w:rsidP="006A6E17">
      <w:pPr>
        <w:pStyle w:val="a7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умение придумывать несколько способов решения задач</w:t>
      </w:r>
      <w:r w:rsid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;</w:t>
      </w: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</w:t>
      </w:r>
    </w:p>
    <w:p w:rsidR="006461F2" w:rsidRPr="006A6E17" w:rsidRDefault="006461F2" w:rsidP="006A6E17">
      <w:pPr>
        <w:pStyle w:val="a7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умение придумывать решения в нестандартных ситуациях</w:t>
      </w:r>
      <w:r w:rsid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;</w:t>
      </w: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</w:t>
      </w:r>
    </w:p>
    <w:p w:rsidR="006461F2" w:rsidRPr="006A6E17" w:rsidRDefault="006461F2" w:rsidP="006A6E17">
      <w:pPr>
        <w:pStyle w:val="a7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умение придумывать и реализовать проекты в общественной жизни</w:t>
      </w:r>
      <w:r w:rsid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;</w:t>
      </w: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</w:t>
      </w:r>
    </w:p>
    <w:p w:rsidR="006461F2" w:rsidRPr="006A6E17" w:rsidRDefault="006461F2" w:rsidP="006A6E17">
      <w:pPr>
        <w:pStyle w:val="a7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умение придумать эффективные стратегические решения, которые не являются явными даже для взрослых.</w:t>
      </w:r>
    </w:p>
    <w:p w:rsidR="006461F2" w:rsidRPr="006461F2" w:rsidRDefault="006461F2" w:rsidP="00B572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:lang w:eastAsia="ru-RU"/>
        </w:rPr>
      </w:pP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4. </w:t>
      </w:r>
      <w:r w:rsidRPr="006461F2">
        <w:rPr>
          <w:rFonts w:ascii="Times New Roman" w:eastAsia="Arial Unicode MS" w:hAnsi="Times New Roman" w:cs="Arial Unicode MS"/>
          <w:iCs/>
          <w:color w:val="000000"/>
          <w:sz w:val="28"/>
          <w:szCs w:val="28"/>
          <w:bdr w:val="nil"/>
          <w:lang w:eastAsia="ru-RU"/>
        </w:rPr>
        <w:t>Обобщенным</w:t>
      </w: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</w:t>
      </w:r>
      <w:r w:rsidRPr="006461F2">
        <w:rPr>
          <w:rFonts w:ascii="Times New Roman" w:eastAsia="Arial Unicode MS" w:hAnsi="Times New Roman" w:cs="Arial Unicode MS"/>
          <w:iCs/>
          <w:color w:val="000000"/>
          <w:sz w:val="28"/>
          <w:szCs w:val="28"/>
          <w:bdr w:val="nil"/>
          <w:lang w:eastAsia="ru-RU"/>
        </w:rPr>
        <w:t>критерием</w:t>
      </w: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результативности</w:t>
      </w:r>
      <w:r w:rsidR="006A6E17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использования</w:t>
      </w:r>
      <w:r w:rsidR="00AF4F9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авторской </w:t>
      </w: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учебной технологии </w:t>
      </w:r>
      <w:r w:rsidR="00AF4F9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МиКЭБИ </w:t>
      </w: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является количество победителей и призеров различных олимпиад по разным предметам, где важно наличие логики и креативности (различные математические олимпиады, олимпиады по </w:t>
      </w:r>
      <w:r w:rsidR="00AF4F9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логике</w:t>
      </w: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и т.п.)</w:t>
      </w:r>
    </w:p>
    <w:p w:rsidR="006461F2" w:rsidRPr="006461F2" w:rsidRDefault="006461F2" w:rsidP="00B572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spacing w:after="0" w:line="240" w:lineRule="auto"/>
        <w:ind w:left="284" w:hanging="284"/>
        <w:contextualSpacing/>
        <w:jc w:val="both"/>
        <w:rPr>
          <w:rFonts w:ascii="Helvetica Neue" w:eastAsia="Arial Unicode MS" w:hAnsi="Helvetica Neue" w:cs="Arial Unicode MS"/>
          <w:color w:val="000000"/>
          <w:bdr w:val="nil"/>
          <w:lang w:eastAsia="ru-RU"/>
        </w:rPr>
      </w:pP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5. Косвенный критерий. Повышение уверенности детей, вследствие успехов по математике и интеллектуальных конкурсах, опыт участия в олимпиадах и умения достигать значительных целей в своем образовании, понимания зависимости своих знаний и умений от собственной деятельности ведет к тому, что дети </w:t>
      </w:r>
      <w:r w:rsidR="00AF4F9F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становятся</w:t>
      </w:r>
      <w:r w:rsidRPr="006461F2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более успешными и по другим учебным предметам. Это приводит к тому, что учащиеся, обучающиеся по технологии МиКЭБИ, начинают занимать высокие места на самых различных олимпиадах, соревнованиях и конкурсах. </w:t>
      </w:r>
    </w:p>
    <w:p w:rsidR="003D66BD" w:rsidRPr="00B91654" w:rsidRDefault="003D66BD" w:rsidP="00AF4F9F">
      <w:pPr>
        <w:spacing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</w:p>
    <w:p w:rsidR="003D66BD" w:rsidRPr="00B91654" w:rsidRDefault="003D66BD" w:rsidP="00AF4F9F">
      <w:pPr>
        <w:spacing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</w:p>
    <w:p w:rsidR="003D66BD" w:rsidRPr="00B91654" w:rsidRDefault="003D66BD" w:rsidP="00AF4F9F">
      <w:pPr>
        <w:spacing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</w:p>
    <w:p w:rsidR="003D66BD" w:rsidRPr="00B91654" w:rsidRDefault="003D66BD" w:rsidP="00AF4F9F">
      <w:pPr>
        <w:spacing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</w:p>
    <w:p w:rsidR="00A2132B" w:rsidRPr="00A2132B" w:rsidRDefault="00A2132B" w:rsidP="00A2132B">
      <w:pPr>
        <w:spacing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br/>
        <w:t>Список литературы</w:t>
      </w:r>
    </w:p>
    <w:p w:rsidR="00A2132B" w:rsidRPr="00A2132B" w:rsidRDefault="00A2132B" w:rsidP="00A2132B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Гатанов Ю.Б. - Курс развития творческого мышления для детей 6-8 лет - ИМАТОН, 1996. </w:t>
      </w:r>
    </w:p>
    <w:p w:rsidR="00A2132B" w:rsidRPr="00A2132B" w:rsidRDefault="00A2132B" w:rsidP="00A2132B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Гатанов Ю.Б. - Курс развития творческого мышления для детей 7-10 лет - ИМАТОН, 1997. </w:t>
      </w:r>
    </w:p>
    <w:p w:rsidR="00A2132B" w:rsidRPr="00A2132B" w:rsidRDefault="00A2132B" w:rsidP="00A2132B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Гатанов Ю.Б. Курс развития творческого мышления. Для детей 8-12 лет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</w:t>
      </w:r>
      <w:proofErr w:type="gramStart"/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-</w:t>
      </w:r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И</w:t>
      </w:r>
      <w:proofErr w:type="gramEnd"/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МАТОН, 1998.</w:t>
      </w:r>
    </w:p>
    <w:p w:rsidR="00A2132B" w:rsidRPr="00A2132B" w:rsidRDefault="00A2132B" w:rsidP="00A2132B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Гатанов Ю.Б. Курс развития творческого мышления. Для детей 9-14 лет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-</w:t>
      </w:r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ИМАТОН, 1999.</w:t>
      </w:r>
    </w:p>
    <w:p w:rsidR="00A2132B" w:rsidRPr="00A2132B" w:rsidRDefault="00A2132B" w:rsidP="00A2132B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Гатанов Ю.Б. Развиваю логику и сообразительность. СПб: Изд-во «Питер», 2000. </w:t>
      </w:r>
    </w:p>
    <w:p w:rsidR="00A2132B" w:rsidRPr="00A2132B" w:rsidRDefault="00A2132B" w:rsidP="00A2132B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Гатанов Ю.Б. Развиваю воображение. СПб: Изд-во «Питер», 2000. </w:t>
      </w:r>
    </w:p>
    <w:p w:rsidR="00A2132B" w:rsidRPr="00A2132B" w:rsidRDefault="00A2132B" w:rsidP="00A2132B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Гатанов Ю.Б. Технология развития творческого мышления детей и подростков: «Учусь творчески мыслить».  Минск, «РЕФЕРЕНТ», 2003.</w:t>
      </w:r>
    </w:p>
    <w:p w:rsidR="00A2132B" w:rsidRPr="00A2132B" w:rsidRDefault="00A2132B" w:rsidP="00A2132B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Гатанов Ю.Б. Развитие личности, способной к творческой самореализации // Психологическая наука и образование. 1998. №1.</w:t>
      </w:r>
    </w:p>
    <w:p w:rsidR="00A2132B" w:rsidRPr="00A2132B" w:rsidRDefault="00A2132B" w:rsidP="00A2132B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Гатанов Ю.Б., </w:t>
      </w:r>
      <w:proofErr w:type="spellStart"/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Гатанова</w:t>
      </w:r>
      <w:proofErr w:type="spellEnd"/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Н.В, </w:t>
      </w:r>
      <w:proofErr w:type="spellStart"/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Тунина</w:t>
      </w:r>
      <w:proofErr w:type="spellEnd"/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Е.Г. Энциклопедия подготовки ребенка к школе. СПб</w:t>
      </w:r>
      <w:proofErr w:type="gramStart"/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.: </w:t>
      </w:r>
      <w:proofErr w:type="gramEnd"/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Издательский Дом «Нева», 2004.</w:t>
      </w:r>
    </w:p>
    <w:p w:rsidR="00A2132B" w:rsidRPr="00A2132B" w:rsidRDefault="00A2132B" w:rsidP="00A2132B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 xml:space="preserve"> </w:t>
      </w:r>
      <w:bookmarkStart w:id="0" w:name="_GoBack"/>
      <w:bookmarkEnd w:id="0"/>
      <w:r w:rsidRPr="00A2132B"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  <w:t>Реан А.А. Гатанов Ю.Б., Баранов А.А. Психология 8-11 класс. Учебник. СПб, Изд-во “Питер”, 2000. </w:t>
      </w:r>
    </w:p>
    <w:p w:rsidR="00AF4F9F" w:rsidRPr="003D66BD" w:rsidRDefault="00AF4F9F" w:rsidP="00A2132B">
      <w:pPr>
        <w:spacing w:line="240" w:lineRule="auto"/>
        <w:ind w:firstLine="567"/>
        <w:contextualSpacing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bdr w:val="nil"/>
          <w:lang w:eastAsia="ru-RU"/>
        </w:rPr>
      </w:pPr>
    </w:p>
    <w:sectPr w:rsidR="00AF4F9F" w:rsidRPr="003D66BD" w:rsidSect="00B5724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43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EA" w:rsidRDefault="000C3EEA">
      <w:pPr>
        <w:spacing w:after="0" w:line="240" w:lineRule="auto"/>
      </w:pPr>
      <w:r>
        <w:separator/>
      </w:r>
    </w:p>
  </w:endnote>
  <w:endnote w:type="continuationSeparator" w:id="0">
    <w:p w:rsidR="000C3EEA" w:rsidRDefault="000C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59" w:rsidRDefault="003D66BD">
    <w:pPr>
      <w:pStyle w:val="a5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A2132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59" w:rsidRDefault="000C3E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EA" w:rsidRDefault="000C3EEA">
      <w:pPr>
        <w:spacing w:after="0" w:line="240" w:lineRule="auto"/>
      </w:pPr>
      <w:r>
        <w:separator/>
      </w:r>
    </w:p>
  </w:footnote>
  <w:footnote w:type="continuationSeparator" w:id="0">
    <w:p w:rsidR="000C3EEA" w:rsidRDefault="000C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59" w:rsidRDefault="000C3E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59" w:rsidRDefault="000C3E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820"/>
    <w:multiLevelType w:val="hybridMultilevel"/>
    <w:tmpl w:val="7B0863EC"/>
    <w:styleLink w:val="1"/>
    <w:lvl w:ilvl="0" w:tplc="EFFEA696">
      <w:start w:val="1"/>
      <w:numFmt w:val="bullet"/>
      <w:lvlText w:val="➢"/>
      <w:lvlJc w:val="left"/>
      <w:pPr>
        <w:tabs>
          <w:tab w:val="num" w:pos="1134"/>
        </w:tabs>
        <w:ind w:left="425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A23F86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AF172">
      <w:start w:val="1"/>
      <w:numFmt w:val="bullet"/>
      <w:lvlText w:val="▪"/>
      <w:lvlJc w:val="left"/>
      <w:pPr>
        <w:tabs>
          <w:tab w:val="left" w:pos="1134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200C94">
      <w:start w:val="1"/>
      <w:numFmt w:val="bullet"/>
      <w:lvlText w:val="•"/>
      <w:lvlJc w:val="left"/>
      <w:pPr>
        <w:tabs>
          <w:tab w:val="left" w:pos="1134"/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E18D4">
      <w:start w:val="1"/>
      <w:numFmt w:val="bullet"/>
      <w:lvlText w:val="o"/>
      <w:lvlJc w:val="left"/>
      <w:pPr>
        <w:tabs>
          <w:tab w:val="left" w:pos="1134"/>
          <w:tab w:val="num" w:pos="3589"/>
        </w:tabs>
        <w:ind w:left="2880" w:firstLine="5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646BD2">
      <w:start w:val="1"/>
      <w:numFmt w:val="bullet"/>
      <w:lvlText w:val="▪"/>
      <w:lvlJc w:val="left"/>
      <w:pPr>
        <w:tabs>
          <w:tab w:val="left" w:pos="1134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BEDC78">
      <w:start w:val="1"/>
      <w:numFmt w:val="bullet"/>
      <w:lvlText w:val="•"/>
      <w:lvlJc w:val="left"/>
      <w:pPr>
        <w:tabs>
          <w:tab w:val="left" w:pos="1134"/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AEAD66">
      <w:start w:val="1"/>
      <w:numFmt w:val="bullet"/>
      <w:lvlText w:val="o"/>
      <w:lvlJc w:val="left"/>
      <w:pPr>
        <w:tabs>
          <w:tab w:val="left" w:pos="1134"/>
          <w:tab w:val="num" w:pos="5749"/>
        </w:tabs>
        <w:ind w:left="5040" w:firstLine="8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746388">
      <w:start w:val="1"/>
      <w:numFmt w:val="bullet"/>
      <w:lvlText w:val="▪"/>
      <w:lvlJc w:val="left"/>
      <w:pPr>
        <w:tabs>
          <w:tab w:val="left" w:pos="1134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C50E54"/>
    <w:multiLevelType w:val="hybridMultilevel"/>
    <w:tmpl w:val="9EB403EA"/>
    <w:lvl w:ilvl="0" w:tplc="7A5697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1B54"/>
    <w:multiLevelType w:val="hybridMultilevel"/>
    <w:tmpl w:val="5392830C"/>
    <w:lvl w:ilvl="0" w:tplc="7A5697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0807"/>
    <w:multiLevelType w:val="hybridMultilevel"/>
    <w:tmpl w:val="160A0674"/>
    <w:numStyleLink w:val="a"/>
  </w:abstractNum>
  <w:abstractNum w:abstractNumId="4">
    <w:nsid w:val="12D246C5"/>
    <w:multiLevelType w:val="hybridMultilevel"/>
    <w:tmpl w:val="892A8BAC"/>
    <w:lvl w:ilvl="0" w:tplc="7A5697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6625A"/>
    <w:multiLevelType w:val="hybridMultilevel"/>
    <w:tmpl w:val="CEAC45E2"/>
    <w:styleLink w:val="10"/>
    <w:lvl w:ilvl="0" w:tplc="78C6CFDE">
      <w:start w:val="1"/>
      <w:numFmt w:val="bullet"/>
      <w:lvlText w:val="¾"/>
      <w:lvlJc w:val="left"/>
      <w:pPr>
        <w:tabs>
          <w:tab w:val="left" w:pos="708"/>
          <w:tab w:val="num" w:pos="2124"/>
        </w:tabs>
        <w:ind w:left="720" w:firstLine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C0CE52">
      <w:start w:val="1"/>
      <w:numFmt w:val="bullet"/>
      <w:lvlText w:val="o"/>
      <w:lvlJc w:val="left"/>
      <w:pPr>
        <w:tabs>
          <w:tab w:val="left" w:pos="708"/>
          <w:tab w:val="num" w:pos="2888"/>
        </w:tabs>
        <w:ind w:left="1484" w:firstLine="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F47E9C">
      <w:start w:val="1"/>
      <w:numFmt w:val="bullet"/>
      <w:lvlText w:val="▪"/>
      <w:lvlJc w:val="left"/>
      <w:pPr>
        <w:tabs>
          <w:tab w:val="left" w:pos="708"/>
          <w:tab w:val="num" w:pos="3594"/>
        </w:tabs>
        <w:ind w:left="2190" w:firstLine="7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962C10">
      <w:start w:val="1"/>
      <w:numFmt w:val="bullet"/>
      <w:lvlText w:val="·"/>
      <w:lvlJc w:val="left"/>
      <w:pPr>
        <w:tabs>
          <w:tab w:val="left" w:pos="708"/>
          <w:tab w:val="num" w:pos="4300"/>
        </w:tabs>
        <w:ind w:left="2896" w:firstLine="7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A58B6">
      <w:start w:val="1"/>
      <w:numFmt w:val="bullet"/>
      <w:lvlText w:val="o"/>
      <w:lvlJc w:val="left"/>
      <w:pPr>
        <w:tabs>
          <w:tab w:val="left" w:pos="708"/>
          <w:tab w:val="num" w:pos="5006"/>
        </w:tabs>
        <w:ind w:left="3602" w:firstLine="7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6E364">
      <w:start w:val="1"/>
      <w:numFmt w:val="bullet"/>
      <w:lvlText w:val="▪"/>
      <w:lvlJc w:val="left"/>
      <w:pPr>
        <w:tabs>
          <w:tab w:val="left" w:pos="708"/>
          <w:tab w:val="num" w:pos="5712"/>
        </w:tabs>
        <w:ind w:left="4308" w:firstLine="7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F01A00">
      <w:start w:val="1"/>
      <w:numFmt w:val="bullet"/>
      <w:lvlText w:val="·"/>
      <w:lvlJc w:val="left"/>
      <w:pPr>
        <w:tabs>
          <w:tab w:val="left" w:pos="708"/>
          <w:tab w:val="num" w:pos="6418"/>
        </w:tabs>
        <w:ind w:left="5014" w:firstLine="7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5AB3C4">
      <w:start w:val="1"/>
      <w:numFmt w:val="bullet"/>
      <w:lvlText w:val="o"/>
      <w:lvlJc w:val="left"/>
      <w:pPr>
        <w:tabs>
          <w:tab w:val="left" w:pos="708"/>
          <w:tab w:val="num" w:pos="7124"/>
        </w:tabs>
        <w:ind w:left="5720" w:firstLine="7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6E1ABC">
      <w:start w:val="1"/>
      <w:numFmt w:val="bullet"/>
      <w:lvlText w:val="▪"/>
      <w:lvlJc w:val="left"/>
      <w:pPr>
        <w:tabs>
          <w:tab w:val="left" w:pos="708"/>
          <w:tab w:val="num" w:pos="7830"/>
        </w:tabs>
        <w:ind w:left="6426" w:firstLine="8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4024FBF"/>
    <w:multiLevelType w:val="hybridMultilevel"/>
    <w:tmpl w:val="37900964"/>
    <w:lvl w:ilvl="0" w:tplc="7A56977C">
      <w:start w:val="1"/>
      <w:numFmt w:val="bullet"/>
      <w:lvlText w:val=""/>
      <w:lvlJc w:val="left"/>
      <w:pPr>
        <w:ind w:left="1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7">
    <w:nsid w:val="44C21803"/>
    <w:multiLevelType w:val="hybridMultilevel"/>
    <w:tmpl w:val="7B0863EC"/>
    <w:numStyleLink w:val="1"/>
  </w:abstractNum>
  <w:abstractNum w:abstractNumId="8">
    <w:nsid w:val="52294483"/>
    <w:multiLevelType w:val="hybridMultilevel"/>
    <w:tmpl w:val="160A0674"/>
    <w:styleLink w:val="a"/>
    <w:lvl w:ilvl="0" w:tplc="D7EE7856">
      <w:start w:val="1"/>
      <w:numFmt w:val="decimal"/>
      <w:lvlText w:val="%1."/>
      <w:lvlJc w:val="left"/>
      <w:pPr>
        <w:tabs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ind w:left="393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2E1F44">
      <w:start w:val="1"/>
      <w:numFmt w:val="decimal"/>
      <w:lvlText w:val="%2."/>
      <w:lvlJc w:val="left"/>
      <w:pPr>
        <w:tabs>
          <w:tab w:val="left" w:pos="720"/>
          <w:tab w:val="num" w:pos="186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ind w:left="818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DEFF22">
      <w:start w:val="1"/>
      <w:numFmt w:val="decimal"/>
      <w:lvlText w:val="%3."/>
      <w:lvlJc w:val="left"/>
      <w:pPr>
        <w:tabs>
          <w:tab w:val="left" w:pos="720"/>
          <w:tab w:val="left" w:pos="1440"/>
          <w:tab w:val="num" w:pos="222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ind w:left="1178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2B29C">
      <w:start w:val="1"/>
      <w:numFmt w:val="decimal"/>
      <w:lvlText w:val="%4."/>
      <w:lvlJc w:val="left"/>
      <w:pPr>
        <w:tabs>
          <w:tab w:val="left" w:pos="720"/>
          <w:tab w:val="left" w:pos="1440"/>
          <w:tab w:val="num" w:pos="25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ind w:left="1538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748E7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num" w:pos="294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ind w:left="1898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7AA49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num" w:pos="330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ind w:left="2258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42DF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66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ind w:left="2618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C80DF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402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ind w:left="2978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CA5ED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38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</w:tabs>
        <w:ind w:left="3338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5A139D7"/>
    <w:multiLevelType w:val="hybridMultilevel"/>
    <w:tmpl w:val="4AE24156"/>
    <w:styleLink w:val="3"/>
    <w:lvl w:ilvl="0" w:tplc="E71CD90C">
      <w:start w:val="1"/>
      <w:numFmt w:val="bullet"/>
      <w:lvlText w:val="➢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D09C28">
      <w:start w:val="1"/>
      <w:numFmt w:val="bullet"/>
      <w:lvlText w:val="□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127E2C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908D22">
      <w:start w:val="1"/>
      <w:numFmt w:val="bullet"/>
      <w:lvlText w:val="•"/>
      <w:lvlJc w:val="left"/>
      <w:pPr>
        <w:tabs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C4CCBC">
      <w:start w:val="1"/>
      <w:numFmt w:val="bullet"/>
      <w:lvlText w:val="□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7C630A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1CCF5E">
      <w:start w:val="1"/>
      <w:numFmt w:val="bullet"/>
      <w:lvlText w:val="•"/>
      <w:lvlJc w:val="left"/>
      <w:pPr>
        <w:tabs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8498B6">
      <w:start w:val="1"/>
      <w:numFmt w:val="bullet"/>
      <w:lvlText w:val="□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8E34C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B7A179E"/>
    <w:multiLevelType w:val="hybridMultilevel"/>
    <w:tmpl w:val="6338C9DC"/>
    <w:lvl w:ilvl="0" w:tplc="7A5697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81200"/>
    <w:multiLevelType w:val="multilevel"/>
    <w:tmpl w:val="947A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3605C"/>
    <w:multiLevelType w:val="hybridMultilevel"/>
    <w:tmpl w:val="F2902984"/>
    <w:lvl w:ilvl="0" w:tplc="7A5697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14AC8"/>
    <w:multiLevelType w:val="hybridMultilevel"/>
    <w:tmpl w:val="5B66C042"/>
    <w:lvl w:ilvl="0" w:tplc="7A5697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C6CCE"/>
    <w:multiLevelType w:val="hybridMultilevel"/>
    <w:tmpl w:val="4AE24156"/>
    <w:numStyleLink w:val="3"/>
  </w:abstractNum>
  <w:abstractNum w:abstractNumId="15">
    <w:nsid w:val="79FC7A63"/>
    <w:multiLevelType w:val="hybridMultilevel"/>
    <w:tmpl w:val="CEAC45E2"/>
    <w:numStyleLink w:val="10"/>
  </w:abstractNum>
  <w:abstractNum w:abstractNumId="16">
    <w:nsid w:val="7F3203C8"/>
    <w:multiLevelType w:val="hybridMultilevel"/>
    <w:tmpl w:val="8EFAAB18"/>
    <w:lvl w:ilvl="0" w:tplc="7A5697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7"/>
  </w:num>
  <w:num w:numId="5">
    <w:abstractNumId w:val="7"/>
    <w:lvlOverride w:ilvl="0">
      <w:lvl w:ilvl="0" w:tplc="AA9E0C9E">
        <w:start w:val="1"/>
        <w:numFmt w:val="bullet"/>
        <w:lvlText w:val="➢"/>
        <w:lvlJc w:val="left"/>
        <w:pPr>
          <w:tabs>
            <w:tab w:val="num" w:pos="1416"/>
          </w:tabs>
          <w:ind w:left="707" w:firstLine="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0A7196">
        <w:start w:val="1"/>
        <w:numFmt w:val="bullet"/>
        <w:lvlText w:val="o"/>
        <w:lvlJc w:val="left"/>
        <w:pPr>
          <w:tabs>
            <w:tab w:val="num" w:pos="1429"/>
          </w:tabs>
          <w:ind w:left="720" w:firstLine="1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607562">
        <w:start w:val="1"/>
        <w:numFmt w:val="bullet"/>
        <w:lvlText w:val="▪"/>
        <w:lvlJc w:val="left"/>
        <w:pPr>
          <w:tabs>
            <w:tab w:val="num" w:pos="2149"/>
          </w:tabs>
          <w:ind w:left="1440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06D864">
        <w:start w:val="1"/>
        <w:numFmt w:val="bullet"/>
        <w:lvlText w:val="•"/>
        <w:lvlJc w:val="left"/>
        <w:pPr>
          <w:tabs>
            <w:tab w:val="num" w:pos="2869"/>
          </w:tabs>
          <w:ind w:left="2160" w:firstLine="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489E34">
        <w:start w:val="1"/>
        <w:numFmt w:val="bullet"/>
        <w:lvlText w:val="o"/>
        <w:lvlJc w:val="left"/>
        <w:pPr>
          <w:tabs>
            <w:tab w:val="num" w:pos="3589"/>
          </w:tabs>
          <w:ind w:left="2880" w:firstLine="5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5898E6">
        <w:start w:val="1"/>
        <w:numFmt w:val="bullet"/>
        <w:lvlText w:val="▪"/>
        <w:lvlJc w:val="left"/>
        <w:pPr>
          <w:tabs>
            <w:tab w:val="num" w:pos="4309"/>
          </w:tabs>
          <w:ind w:left="3600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0ED5E0">
        <w:start w:val="1"/>
        <w:numFmt w:val="bullet"/>
        <w:lvlText w:val="•"/>
        <w:lvlJc w:val="left"/>
        <w:pPr>
          <w:tabs>
            <w:tab w:val="num" w:pos="5029"/>
          </w:tabs>
          <w:ind w:left="4320" w:firstLine="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6C1C28">
        <w:start w:val="1"/>
        <w:numFmt w:val="bullet"/>
        <w:lvlText w:val="o"/>
        <w:lvlJc w:val="left"/>
        <w:pPr>
          <w:tabs>
            <w:tab w:val="num" w:pos="5749"/>
          </w:tabs>
          <w:ind w:left="5040" w:firstLine="8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CCA34C">
        <w:start w:val="1"/>
        <w:numFmt w:val="bullet"/>
        <w:lvlText w:val="▪"/>
        <w:lvlJc w:val="left"/>
        <w:pPr>
          <w:tabs>
            <w:tab w:val="num" w:pos="6469"/>
          </w:tabs>
          <w:ind w:left="5760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  <w:lvlOverride w:ilvl="0">
      <w:lvl w:ilvl="0" w:tplc="AA9E0C9E">
        <w:start w:val="1"/>
        <w:numFmt w:val="bullet"/>
        <w:lvlText w:val="➢"/>
        <w:lvlJc w:val="left"/>
        <w:pPr>
          <w:tabs>
            <w:tab w:val="left" w:pos="763"/>
            <w:tab w:val="num" w:pos="1416"/>
          </w:tabs>
          <w:ind w:left="707" w:firstLine="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0A7196">
        <w:start w:val="1"/>
        <w:numFmt w:val="bullet"/>
        <w:lvlText w:val="o"/>
        <w:lvlJc w:val="left"/>
        <w:pPr>
          <w:tabs>
            <w:tab w:val="left" w:pos="763"/>
            <w:tab w:val="num" w:pos="1429"/>
          </w:tabs>
          <w:ind w:left="720" w:firstLine="1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607562">
        <w:start w:val="1"/>
        <w:numFmt w:val="bullet"/>
        <w:lvlText w:val="▪"/>
        <w:lvlJc w:val="left"/>
        <w:pPr>
          <w:tabs>
            <w:tab w:val="left" w:pos="763"/>
            <w:tab w:val="num" w:pos="2149"/>
          </w:tabs>
          <w:ind w:left="1440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06D864">
        <w:start w:val="1"/>
        <w:numFmt w:val="bullet"/>
        <w:lvlText w:val="•"/>
        <w:lvlJc w:val="left"/>
        <w:pPr>
          <w:tabs>
            <w:tab w:val="left" w:pos="763"/>
            <w:tab w:val="num" w:pos="2869"/>
          </w:tabs>
          <w:ind w:left="2160" w:firstLine="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489E34">
        <w:start w:val="1"/>
        <w:numFmt w:val="bullet"/>
        <w:lvlText w:val="o"/>
        <w:lvlJc w:val="left"/>
        <w:pPr>
          <w:tabs>
            <w:tab w:val="left" w:pos="763"/>
            <w:tab w:val="num" w:pos="3589"/>
          </w:tabs>
          <w:ind w:left="2880" w:firstLine="5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5898E6">
        <w:start w:val="1"/>
        <w:numFmt w:val="bullet"/>
        <w:lvlText w:val="▪"/>
        <w:lvlJc w:val="left"/>
        <w:pPr>
          <w:tabs>
            <w:tab w:val="left" w:pos="763"/>
            <w:tab w:val="num" w:pos="4309"/>
          </w:tabs>
          <w:ind w:left="3600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0ED5E0">
        <w:start w:val="1"/>
        <w:numFmt w:val="bullet"/>
        <w:lvlText w:val="•"/>
        <w:lvlJc w:val="left"/>
        <w:pPr>
          <w:tabs>
            <w:tab w:val="left" w:pos="763"/>
            <w:tab w:val="num" w:pos="5029"/>
          </w:tabs>
          <w:ind w:left="4320" w:firstLine="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6C1C28">
        <w:start w:val="1"/>
        <w:numFmt w:val="bullet"/>
        <w:lvlText w:val="o"/>
        <w:lvlJc w:val="left"/>
        <w:pPr>
          <w:tabs>
            <w:tab w:val="left" w:pos="763"/>
            <w:tab w:val="num" w:pos="5749"/>
          </w:tabs>
          <w:ind w:left="5040" w:firstLine="8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CCA34C">
        <w:start w:val="1"/>
        <w:numFmt w:val="bullet"/>
        <w:lvlText w:val="▪"/>
        <w:lvlJc w:val="left"/>
        <w:pPr>
          <w:tabs>
            <w:tab w:val="left" w:pos="763"/>
            <w:tab w:val="num" w:pos="6469"/>
          </w:tabs>
          <w:ind w:left="5760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15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13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F2"/>
    <w:rsid w:val="000C2E16"/>
    <w:rsid w:val="000C3EEA"/>
    <w:rsid w:val="001A57D7"/>
    <w:rsid w:val="00242ADF"/>
    <w:rsid w:val="003D66BD"/>
    <w:rsid w:val="005334A9"/>
    <w:rsid w:val="005C2BFC"/>
    <w:rsid w:val="006461F2"/>
    <w:rsid w:val="006951BD"/>
    <w:rsid w:val="006A6E17"/>
    <w:rsid w:val="0087276A"/>
    <w:rsid w:val="00952065"/>
    <w:rsid w:val="009D4F60"/>
    <w:rsid w:val="00A2132B"/>
    <w:rsid w:val="00AF4F9F"/>
    <w:rsid w:val="00B5724F"/>
    <w:rsid w:val="00B91654"/>
    <w:rsid w:val="00BF2C7C"/>
    <w:rsid w:val="00D72351"/>
    <w:rsid w:val="00E232EE"/>
    <w:rsid w:val="00FA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Колонтитулы"/>
    <w:rsid w:val="006461F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link w:val="a6"/>
    <w:rsid w:val="006461F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6">
    <w:name w:val="Нижний колонтитул Знак"/>
    <w:basedOn w:val="a1"/>
    <w:link w:val="a5"/>
    <w:rsid w:val="006461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3">
    <w:name w:val="Импортированный стиль 3"/>
    <w:rsid w:val="006461F2"/>
    <w:pPr>
      <w:numPr>
        <w:numId w:val="1"/>
      </w:numPr>
    </w:pPr>
  </w:style>
  <w:style w:type="numbering" w:customStyle="1" w:styleId="1">
    <w:name w:val="Импортированный стиль 1"/>
    <w:rsid w:val="006461F2"/>
    <w:pPr>
      <w:numPr>
        <w:numId w:val="3"/>
      </w:numPr>
    </w:pPr>
  </w:style>
  <w:style w:type="numbering" w:customStyle="1" w:styleId="10">
    <w:name w:val="Импортированный стиль 1.0"/>
    <w:rsid w:val="006461F2"/>
    <w:pPr>
      <w:numPr>
        <w:numId w:val="7"/>
      </w:numPr>
    </w:pPr>
  </w:style>
  <w:style w:type="numbering" w:customStyle="1" w:styleId="a">
    <w:name w:val="С числами"/>
    <w:rsid w:val="006461F2"/>
    <w:pPr>
      <w:numPr>
        <w:numId w:val="9"/>
      </w:numPr>
    </w:pPr>
  </w:style>
  <w:style w:type="paragraph" w:styleId="a7">
    <w:name w:val="List Paragraph"/>
    <w:basedOn w:val="a0"/>
    <w:uiPriority w:val="34"/>
    <w:qFormat/>
    <w:rsid w:val="000C2E16"/>
    <w:pPr>
      <w:ind w:left="720"/>
      <w:contextualSpacing/>
    </w:pPr>
  </w:style>
  <w:style w:type="character" w:styleId="a8">
    <w:name w:val="Strong"/>
    <w:basedOn w:val="a1"/>
    <w:uiPriority w:val="22"/>
    <w:qFormat/>
    <w:rsid w:val="00AF4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Колонтитулы"/>
    <w:rsid w:val="006461F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link w:val="a6"/>
    <w:rsid w:val="006461F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6">
    <w:name w:val="Нижний колонтитул Знак"/>
    <w:basedOn w:val="a1"/>
    <w:link w:val="a5"/>
    <w:rsid w:val="006461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3">
    <w:name w:val="Импортированный стиль 3"/>
    <w:rsid w:val="006461F2"/>
    <w:pPr>
      <w:numPr>
        <w:numId w:val="1"/>
      </w:numPr>
    </w:pPr>
  </w:style>
  <w:style w:type="numbering" w:customStyle="1" w:styleId="1">
    <w:name w:val="Импортированный стиль 1"/>
    <w:rsid w:val="006461F2"/>
    <w:pPr>
      <w:numPr>
        <w:numId w:val="3"/>
      </w:numPr>
    </w:pPr>
  </w:style>
  <w:style w:type="numbering" w:customStyle="1" w:styleId="10">
    <w:name w:val="Импортированный стиль 1.0"/>
    <w:rsid w:val="006461F2"/>
    <w:pPr>
      <w:numPr>
        <w:numId w:val="7"/>
      </w:numPr>
    </w:pPr>
  </w:style>
  <w:style w:type="numbering" w:customStyle="1" w:styleId="a">
    <w:name w:val="С числами"/>
    <w:rsid w:val="006461F2"/>
    <w:pPr>
      <w:numPr>
        <w:numId w:val="9"/>
      </w:numPr>
    </w:pPr>
  </w:style>
  <w:style w:type="paragraph" w:styleId="a7">
    <w:name w:val="List Paragraph"/>
    <w:basedOn w:val="a0"/>
    <w:uiPriority w:val="34"/>
    <w:qFormat/>
    <w:rsid w:val="000C2E16"/>
    <w:pPr>
      <w:ind w:left="720"/>
      <w:contextualSpacing/>
    </w:pPr>
  </w:style>
  <w:style w:type="character" w:styleId="a8">
    <w:name w:val="Strong"/>
    <w:basedOn w:val="a1"/>
    <w:uiPriority w:val="22"/>
    <w:qFormat/>
    <w:rsid w:val="00AF4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2019-11-19T06:46:00Z</dcterms:created>
  <dcterms:modified xsi:type="dcterms:W3CDTF">2019-11-19T06:46:00Z</dcterms:modified>
</cp:coreProperties>
</file>