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8D" w:rsidRDefault="009E2A8D" w:rsidP="009E2A8D">
      <w:pPr>
        <w:widowControl w:val="0"/>
        <w:autoSpaceDE w:val="0"/>
        <w:autoSpaceDN w:val="0"/>
        <w:adjustRightInd w:val="0"/>
        <w:spacing w:after="0" w:line="240" w:lineRule="auto"/>
        <w:ind w:firstLine="709"/>
        <w:jc w:val="center"/>
        <w:rPr>
          <w:rFonts w:ascii="Times New Roman CYR" w:hAnsi="Times New Roman CYR" w:cs="Times New Roman CYR"/>
          <w:b/>
          <w:sz w:val="24"/>
          <w:szCs w:val="24"/>
        </w:rPr>
      </w:pPr>
      <w:r w:rsidRPr="004D6E14">
        <w:rPr>
          <w:rFonts w:ascii="Times New Roman CYR" w:hAnsi="Times New Roman CYR" w:cs="Times New Roman CYR"/>
          <w:b/>
          <w:sz w:val="24"/>
          <w:szCs w:val="24"/>
        </w:rPr>
        <w:t>МЕТОДИЧЕСКАЯ РАЗРАБОТКА</w:t>
      </w:r>
    </w:p>
    <w:p w:rsidR="009E2A8D" w:rsidRPr="004D6E14" w:rsidRDefault="009E2A8D" w:rsidP="009E2A8D">
      <w:pPr>
        <w:widowControl w:val="0"/>
        <w:autoSpaceDE w:val="0"/>
        <w:autoSpaceDN w:val="0"/>
        <w:adjustRightInd w:val="0"/>
        <w:spacing w:after="0" w:line="240" w:lineRule="auto"/>
        <w:ind w:firstLine="709"/>
        <w:jc w:val="center"/>
        <w:rPr>
          <w:rFonts w:ascii="Times New Roman CYR" w:hAnsi="Times New Roman CYR" w:cs="Times New Roman CYR"/>
          <w:b/>
          <w:sz w:val="24"/>
          <w:szCs w:val="24"/>
        </w:rPr>
      </w:pPr>
      <w:proofErr w:type="spellStart"/>
      <w:r>
        <w:rPr>
          <w:rFonts w:ascii="Times New Roman CYR" w:hAnsi="Times New Roman CYR" w:cs="Times New Roman CYR"/>
          <w:b/>
          <w:sz w:val="24"/>
          <w:szCs w:val="24"/>
        </w:rPr>
        <w:t>Дагбаевой</w:t>
      </w:r>
      <w:proofErr w:type="spellEnd"/>
      <w:r>
        <w:rPr>
          <w:rFonts w:ascii="Times New Roman CYR" w:hAnsi="Times New Roman CYR" w:cs="Times New Roman CYR"/>
          <w:b/>
          <w:sz w:val="24"/>
          <w:szCs w:val="24"/>
        </w:rPr>
        <w:t xml:space="preserve"> Веры </w:t>
      </w:r>
      <w:proofErr w:type="spellStart"/>
      <w:r>
        <w:rPr>
          <w:rFonts w:ascii="Times New Roman CYR" w:hAnsi="Times New Roman CYR" w:cs="Times New Roman CYR"/>
          <w:b/>
          <w:sz w:val="24"/>
          <w:szCs w:val="24"/>
        </w:rPr>
        <w:t>Данзановны</w:t>
      </w:r>
      <w:proofErr w:type="spellEnd"/>
    </w:p>
    <w:p w:rsidR="009E2A8D" w:rsidRPr="004D6E14" w:rsidRDefault="00A95068" w:rsidP="009E2A8D">
      <w:pPr>
        <w:tabs>
          <w:tab w:val="left" w:pos="8662"/>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АВТОРСКАЯ </w:t>
      </w:r>
      <w:r w:rsidR="009E2A8D" w:rsidRPr="004D6E14">
        <w:rPr>
          <w:rFonts w:ascii="Times New Roman" w:eastAsia="Times New Roman" w:hAnsi="Times New Roman" w:cs="Times New Roman"/>
          <w:b/>
          <w:sz w:val="24"/>
          <w:szCs w:val="24"/>
        </w:rPr>
        <w:t xml:space="preserve">ПРОГРАММА РАЗДЕЛА «РАННЕЕ СРЕДНЕВЕКОВЬЕ»  </w:t>
      </w:r>
    </w:p>
    <w:p w:rsidR="009E2A8D" w:rsidRPr="004D6E14" w:rsidRDefault="009E2A8D" w:rsidP="009E2A8D">
      <w:pPr>
        <w:tabs>
          <w:tab w:val="left" w:pos="8662"/>
        </w:tabs>
        <w:spacing w:after="0" w:line="240" w:lineRule="auto"/>
        <w:ind w:firstLine="709"/>
        <w:jc w:val="center"/>
        <w:rPr>
          <w:rFonts w:ascii="Times New Roman" w:eastAsia="Times New Roman" w:hAnsi="Times New Roman" w:cs="Times New Roman"/>
          <w:b/>
          <w:sz w:val="24"/>
          <w:szCs w:val="24"/>
        </w:rPr>
      </w:pPr>
      <w:r w:rsidRPr="004D6E14">
        <w:rPr>
          <w:rFonts w:ascii="Times New Roman" w:eastAsia="Times New Roman" w:hAnsi="Times New Roman" w:cs="Times New Roman"/>
          <w:b/>
          <w:sz w:val="24"/>
          <w:szCs w:val="24"/>
        </w:rPr>
        <w:t xml:space="preserve">Курс: «Россия и мир в средние века»  </w:t>
      </w:r>
    </w:p>
    <w:p w:rsidR="009E2A8D" w:rsidRPr="004D6E14" w:rsidRDefault="009E2A8D" w:rsidP="009E2A8D">
      <w:pPr>
        <w:tabs>
          <w:tab w:val="left" w:pos="8662"/>
        </w:tabs>
        <w:spacing w:after="0" w:line="240" w:lineRule="auto"/>
        <w:ind w:firstLine="709"/>
        <w:jc w:val="center"/>
        <w:rPr>
          <w:rFonts w:ascii="Times New Roman" w:eastAsia="Times New Roman" w:hAnsi="Times New Roman" w:cs="Times New Roman"/>
          <w:b/>
          <w:sz w:val="24"/>
          <w:szCs w:val="24"/>
        </w:rPr>
      </w:pPr>
      <w:r w:rsidRPr="004D6E14">
        <w:rPr>
          <w:rFonts w:ascii="Times New Roman" w:eastAsia="Times New Roman" w:hAnsi="Times New Roman" w:cs="Times New Roman"/>
          <w:b/>
          <w:sz w:val="24"/>
          <w:szCs w:val="24"/>
        </w:rPr>
        <w:t>Объяснительная записка</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Раздел «Раннее средневековье» курса Всеобщей истории изучается в 6 классе. Именно в этот период закладываются основы нравственности, духовного развития личности, совершенствуется мир чувств, эмоций, воображения, мировосприятия, интеллект. Главная идея обучения - всестороннее развитие ребенка.</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Основной смысл исторического образования в проблемной технологии Ю.Л. Троицкого заключается в формировании исторического мышления, под которым понимается набор мыслительных стратегий, дающих возможность школьнику самостоятельно интерпретировать события. Необходимо обучить школьников 6-го класса ориентироваться в исторической информации, носителем которой являются предметы материальной культуры, исторические тексты, архивные материалы, энциклопедии, словари  и т.д.</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 xml:space="preserve">Курс обладает развивающим характером, во ФГОС – развитие </w:t>
      </w:r>
      <w:proofErr w:type="spellStart"/>
      <w:r w:rsidRPr="004D6E14">
        <w:rPr>
          <w:rFonts w:ascii="Times New Roman" w:eastAsia="Times New Roman" w:hAnsi="Times New Roman" w:cs="Times New Roman"/>
          <w:sz w:val="24"/>
          <w:szCs w:val="24"/>
        </w:rPr>
        <w:t>метапредметных</w:t>
      </w:r>
      <w:proofErr w:type="spellEnd"/>
      <w:r w:rsidRPr="004D6E14">
        <w:rPr>
          <w:rFonts w:ascii="Times New Roman" w:eastAsia="Times New Roman" w:hAnsi="Times New Roman" w:cs="Times New Roman"/>
          <w:sz w:val="24"/>
          <w:szCs w:val="24"/>
        </w:rPr>
        <w:t>, личностных компетенций:</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 активизации мыслительной деятельности школьников;</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 развитию навыков анализа;</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 формированию образного мышления;</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 эмоциональному восприятию окружающего мира.</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 xml:space="preserve">Если иметь </w:t>
      </w:r>
      <w:proofErr w:type="gramStart"/>
      <w:r w:rsidRPr="004D6E14">
        <w:rPr>
          <w:rFonts w:ascii="Times New Roman" w:eastAsia="Times New Roman" w:hAnsi="Times New Roman" w:cs="Times New Roman"/>
          <w:sz w:val="24"/>
          <w:szCs w:val="24"/>
        </w:rPr>
        <w:t>ввиду</w:t>
      </w:r>
      <w:proofErr w:type="gramEnd"/>
      <w:r w:rsidRPr="004D6E14">
        <w:rPr>
          <w:rFonts w:ascii="Times New Roman" w:eastAsia="Times New Roman" w:hAnsi="Times New Roman" w:cs="Times New Roman"/>
          <w:sz w:val="24"/>
          <w:szCs w:val="24"/>
        </w:rPr>
        <w:t xml:space="preserve">, что </w:t>
      </w:r>
      <w:proofErr w:type="gramStart"/>
      <w:r w:rsidRPr="004D6E14">
        <w:rPr>
          <w:rFonts w:ascii="Times New Roman" w:eastAsia="Times New Roman" w:hAnsi="Times New Roman" w:cs="Times New Roman"/>
          <w:sz w:val="24"/>
          <w:szCs w:val="24"/>
        </w:rPr>
        <w:t>основная</w:t>
      </w:r>
      <w:proofErr w:type="gramEnd"/>
      <w:r w:rsidRPr="004D6E14">
        <w:rPr>
          <w:rFonts w:ascii="Times New Roman" w:eastAsia="Times New Roman" w:hAnsi="Times New Roman" w:cs="Times New Roman"/>
          <w:sz w:val="24"/>
          <w:szCs w:val="24"/>
        </w:rPr>
        <w:t xml:space="preserve"> задача гуманитарного образования - формирование мнений, то на уроках истории с использованием ДМК (документально-методический комплекс) - это задача выполняется за счет сопоставления трех позиций и точек зрения. Максимально будут использованы первоисточники. Настоящее воспитание историей заключается в предоставлении школьнику реальной возможности самовоспитания, которое состоит в «</w:t>
      </w:r>
      <w:proofErr w:type="spellStart"/>
      <w:r w:rsidRPr="004D6E14">
        <w:rPr>
          <w:rFonts w:ascii="Times New Roman" w:eastAsia="Times New Roman" w:hAnsi="Times New Roman" w:cs="Times New Roman"/>
          <w:sz w:val="24"/>
          <w:szCs w:val="24"/>
        </w:rPr>
        <w:t>примеривании</w:t>
      </w:r>
      <w:proofErr w:type="spellEnd"/>
      <w:r w:rsidRPr="004D6E14">
        <w:rPr>
          <w:rFonts w:ascii="Times New Roman" w:eastAsia="Times New Roman" w:hAnsi="Times New Roman" w:cs="Times New Roman"/>
          <w:sz w:val="24"/>
          <w:szCs w:val="24"/>
        </w:rPr>
        <w:t xml:space="preserve"> на себя» исторических костюмов, масок, ситуаций. Кроме того, данная программа позволяет преодолеть </w:t>
      </w:r>
      <w:proofErr w:type="spellStart"/>
      <w:r w:rsidRPr="004D6E14">
        <w:rPr>
          <w:rFonts w:ascii="Times New Roman" w:eastAsia="Times New Roman" w:hAnsi="Times New Roman" w:cs="Times New Roman"/>
          <w:sz w:val="24"/>
          <w:szCs w:val="24"/>
        </w:rPr>
        <w:t>монологизм</w:t>
      </w:r>
      <w:proofErr w:type="spellEnd"/>
      <w:r w:rsidRPr="004D6E14">
        <w:rPr>
          <w:rFonts w:ascii="Times New Roman" w:eastAsia="Times New Roman" w:hAnsi="Times New Roman" w:cs="Times New Roman"/>
          <w:sz w:val="24"/>
          <w:szCs w:val="24"/>
        </w:rPr>
        <w:t xml:space="preserve"> мышления, постоянно сталкиваясь с несовпадением точек зрения и позиций. К документально-историческим комплексам разработаны вопросы и задания на </w:t>
      </w:r>
      <w:proofErr w:type="gramStart"/>
      <w:r w:rsidRPr="004D6E14">
        <w:rPr>
          <w:rFonts w:ascii="Times New Roman" w:eastAsia="Times New Roman" w:hAnsi="Times New Roman" w:cs="Times New Roman"/>
          <w:sz w:val="24"/>
          <w:szCs w:val="24"/>
        </w:rPr>
        <w:t>репродуктивном</w:t>
      </w:r>
      <w:proofErr w:type="gramEnd"/>
      <w:r w:rsidRPr="004D6E14">
        <w:rPr>
          <w:rFonts w:ascii="Times New Roman" w:eastAsia="Times New Roman" w:hAnsi="Times New Roman" w:cs="Times New Roman"/>
          <w:sz w:val="24"/>
          <w:szCs w:val="24"/>
        </w:rPr>
        <w:t xml:space="preserve"> и </w:t>
      </w:r>
      <w:proofErr w:type="spellStart"/>
      <w:r w:rsidRPr="004D6E14">
        <w:rPr>
          <w:rFonts w:ascii="Times New Roman" w:eastAsia="Times New Roman" w:hAnsi="Times New Roman" w:cs="Times New Roman"/>
          <w:sz w:val="24"/>
          <w:szCs w:val="24"/>
        </w:rPr>
        <w:t>креативном</w:t>
      </w:r>
      <w:proofErr w:type="spellEnd"/>
      <w:r w:rsidRPr="004D6E14">
        <w:rPr>
          <w:rFonts w:ascii="Times New Roman" w:eastAsia="Times New Roman" w:hAnsi="Times New Roman" w:cs="Times New Roman"/>
          <w:sz w:val="24"/>
          <w:szCs w:val="24"/>
        </w:rPr>
        <w:t xml:space="preserve"> уровнях. В данной технологии основной корпус заданий носит творческий характер. В программу заложены творческие работы:</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1. Письменная «история»</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2. Авторские стилизации</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3. Детские рисунки и предметные реконструкции</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hAnsi="Times New Roman"/>
          <w:sz w:val="24"/>
          <w:szCs w:val="24"/>
        </w:rPr>
        <w:t xml:space="preserve">Предметными  результатами являются: освоение обучающимися новых знаний в рамках учебного курса, знакомство с подлинными текстами средневековья, преобразование их и применение в учебных, учебно-проектных и социально-проектных ситуациях. А также формирование представлений о ключевых теориях, типах и видах отношений. </w:t>
      </w:r>
      <w:r w:rsidRPr="004D6E14">
        <w:rPr>
          <w:rFonts w:ascii="Times New Roman" w:eastAsia="Times New Roman" w:hAnsi="Times New Roman" w:cs="Times New Roman"/>
          <w:sz w:val="24"/>
          <w:szCs w:val="24"/>
        </w:rPr>
        <w:t xml:space="preserve">Суть концепции состоит в том, что вместо привычного учебника учащимся предлагается ДМК. ДМК функционирует, как </w:t>
      </w:r>
      <w:proofErr w:type="spellStart"/>
      <w:r w:rsidRPr="004D6E14">
        <w:rPr>
          <w:rFonts w:ascii="Times New Roman" w:eastAsia="Times New Roman" w:hAnsi="Times New Roman" w:cs="Times New Roman"/>
          <w:sz w:val="24"/>
          <w:szCs w:val="24"/>
        </w:rPr>
        <w:t>квази</w:t>
      </w:r>
      <w:proofErr w:type="spellEnd"/>
      <w:r w:rsidRPr="004D6E14">
        <w:rPr>
          <w:rFonts w:ascii="Times New Roman" w:eastAsia="Times New Roman" w:hAnsi="Times New Roman" w:cs="Times New Roman"/>
          <w:sz w:val="24"/>
          <w:szCs w:val="24"/>
        </w:rPr>
        <w:t xml:space="preserve"> - произведение, то есть имеет не одно, а целое поле разных, но равноправных интерпретаций и прочтений. Именно это свойство документального пакета позволяет выстроить в классе реальный учебный диалог.</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4D6E14">
        <w:rPr>
          <w:rFonts w:ascii="Times New Roman" w:eastAsia="Times New Roman" w:hAnsi="Times New Roman" w:cs="Times New Roman"/>
          <w:sz w:val="24"/>
          <w:szCs w:val="24"/>
        </w:rPr>
        <w:t>Урок-диалог меняет речевые жанры: вместо объяснения или рассказа возникает беседа, главным видом высказывания становится реплика. В разделе «Раннее средневековье» дети прикасаются к истории Западной Европы через подлинные тексты XII, XIII, XIV веков.</w:t>
      </w: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8"/>
          <w:szCs w:val="28"/>
        </w:rPr>
      </w:pPr>
    </w:p>
    <w:p w:rsidR="009E2A8D" w:rsidRDefault="009E2A8D" w:rsidP="009E2A8D">
      <w:pPr>
        <w:tabs>
          <w:tab w:val="left" w:pos="8662"/>
        </w:tabs>
        <w:spacing w:after="0" w:line="240" w:lineRule="auto"/>
        <w:ind w:firstLine="709"/>
        <w:jc w:val="both"/>
        <w:rPr>
          <w:rFonts w:ascii="Times New Roman" w:eastAsia="Times New Roman" w:hAnsi="Times New Roman" w:cs="Times New Roman"/>
          <w:sz w:val="28"/>
          <w:szCs w:val="28"/>
        </w:rPr>
      </w:pPr>
    </w:p>
    <w:p w:rsidR="009E2A8D" w:rsidRPr="004D6E14" w:rsidRDefault="009E2A8D" w:rsidP="009E2A8D">
      <w:pPr>
        <w:tabs>
          <w:tab w:val="left" w:pos="8662"/>
        </w:tabs>
        <w:spacing w:after="0" w:line="240" w:lineRule="auto"/>
        <w:ind w:firstLine="709"/>
        <w:jc w:val="both"/>
        <w:rPr>
          <w:rFonts w:ascii="Times New Roman" w:eastAsia="Times New Roman" w:hAnsi="Times New Roman" w:cs="Times New Roman"/>
          <w:sz w:val="28"/>
          <w:szCs w:val="28"/>
        </w:rPr>
      </w:pPr>
    </w:p>
    <w:p w:rsidR="009E2A8D"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Pr="00E82A0E"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Default="009E2A8D" w:rsidP="009E2A8D">
      <w:pPr>
        <w:tabs>
          <w:tab w:val="left" w:pos="8662"/>
        </w:tabs>
        <w:spacing w:after="0" w:line="240" w:lineRule="auto"/>
        <w:ind w:firstLine="568"/>
        <w:jc w:val="both"/>
        <w:rPr>
          <w:rFonts w:ascii="Times New Roman" w:eastAsia="Times New Roman" w:hAnsi="Times New Roman" w:cs="Times New Roman"/>
          <w:b/>
          <w:sz w:val="24"/>
          <w:szCs w:val="24"/>
        </w:rPr>
      </w:pPr>
      <w:r w:rsidRPr="004D6E14">
        <w:rPr>
          <w:rFonts w:ascii="Times New Roman" w:eastAsia="Times New Roman" w:hAnsi="Times New Roman" w:cs="Times New Roman"/>
          <w:b/>
          <w:sz w:val="24"/>
          <w:szCs w:val="24"/>
        </w:rPr>
        <w:t>Календарно- тематическое планирование раздела «Раннее средневековье»</w:t>
      </w:r>
    </w:p>
    <w:p w:rsidR="009E2A8D" w:rsidRPr="004D6E14" w:rsidRDefault="009E2A8D" w:rsidP="009E2A8D">
      <w:pPr>
        <w:tabs>
          <w:tab w:val="left" w:pos="8662"/>
        </w:tabs>
        <w:spacing w:after="0" w:line="240" w:lineRule="auto"/>
        <w:ind w:firstLine="568"/>
        <w:jc w:val="both"/>
        <w:rPr>
          <w:rFonts w:ascii="Times New Roman" w:eastAsia="Times New Roman" w:hAnsi="Times New Roman" w:cs="Times New Roman"/>
          <w:b/>
          <w:sz w:val="24"/>
          <w:szCs w:val="24"/>
        </w:rPr>
      </w:pPr>
    </w:p>
    <w:tbl>
      <w:tblPr>
        <w:tblStyle w:val="a3"/>
        <w:tblW w:w="9747" w:type="dxa"/>
        <w:tblLayout w:type="fixed"/>
        <w:tblLook w:val="04A0"/>
      </w:tblPr>
      <w:tblGrid>
        <w:gridCol w:w="1951"/>
        <w:gridCol w:w="2552"/>
        <w:gridCol w:w="2693"/>
        <w:gridCol w:w="2551"/>
      </w:tblGrid>
      <w:tr w:rsidR="009E2A8D" w:rsidRPr="004D6E14" w:rsidTr="00412DFA">
        <w:tc>
          <w:tcPr>
            <w:tcW w:w="1951" w:type="dxa"/>
          </w:tcPr>
          <w:p w:rsidR="009E2A8D" w:rsidRPr="004D6E14" w:rsidRDefault="009E2A8D" w:rsidP="00412DFA">
            <w:pPr>
              <w:tabs>
                <w:tab w:val="left" w:pos="8662"/>
              </w:tabs>
              <w:spacing w:after="0" w:line="240" w:lineRule="auto"/>
              <w:jc w:val="center"/>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Тема</w:t>
            </w:r>
          </w:p>
        </w:tc>
        <w:tc>
          <w:tcPr>
            <w:tcW w:w="2552" w:type="dxa"/>
          </w:tcPr>
          <w:p w:rsidR="009E2A8D" w:rsidRPr="004D6E14" w:rsidRDefault="009E2A8D" w:rsidP="00412DFA">
            <w:pPr>
              <w:tabs>
                <w:tab w:val="left" w:pos="8662"/>
              </w:tabs>
              <w:spacing w:after="0" w:line="240" w:lineRule="auto"/>
              <w:jc w:val="center"/>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Основные проблемы темы</w:t>
            </w:r>
          </w:p>
        </w:tc>
        <w:tc>
          <w:tcPr>
            <w:tcW w:w="2693" w:type="dxa"/>
          </w:tcPr>
          <w:p w:rsidR="009E2A8D" w:rsidRPr="004D6E14" w:rsidRDefault="009E2A8D" w:rsidP="00412DFA">
            <w:pPr>
              <w:tabs>
                <w:tab w:val="left" w:pos="8662"/>
              </w:tabs>
              <w:spacing w:after="0" w:line="240" w:lineRule="auto"/>
              <w:jc w:val="center"/>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Документально-исторический комплекс (ДИК)</w:t>
            </w:r>
          </w:p>
        </w:tc>
        <w:tc>
          <w:tcPr>
            <w:tcW w:w="2551" w:type="dxa"/>
          </w:tcPr>
          <w:p w:rsidR="009E2A8D" w:rsidRPr="004D6E14" w:rsidRDefault="009E2A8D" w:rsidP="00412DFA">
            <w:pPr>
              <w:tabs>
                <w:tab w:val="left" w:pos="8662"/>
              </w:tabs>
              <w:spacing w:after="0" w:line="240" w:lineRule="auto"/>
              <w:jc w:val="center"/>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Мыслительные и поведенческие стратегии</w:t>
            </w:r>
          </w:p>
        </w:tc>
      </w:tr>
      <w:tr w:rsidR="009E2A8D" w:rsidRPr="004D6E14" w:rsidTr="00412DFA">
        <w:tc>
          <w:tcPr>
            <w:tcW w:w="19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Образ мира средневекового человека. 1ч.</w:t>
            </w:r>
          </w:p>
        </w:tc>
        <w:tc>
          <w:tcPr>
            <w:tcW w:w="2552"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Как жили средневековые люди?</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2. Взгляд средневекового человека на природу, человека, вселенную.</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3. Основная черта средневекового миросозерцания – религиозность.</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4. Образное и эмоционально-насыщенное восприятие мира.</w:t>
            </w:r>
          </w:p>
        </w:tc>
        <w:tc>
          <w:tcPr>
            <w:tcW w:w="2693"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Гуревич А.Я. – «потомок». «Средневековый мир». Культура безмолвствующего большинства.</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2.Гонорий </w:t>
            </w:r>
            <w:proofErr w:type="spellStart"/>
            <w:r w:rsidRPr="004D6E14">
              <w:rPr>
                <w:rFonts w:ascii="Times New Roman" w:eastAsia="Times New Roman" w:hAnsi="Times New Roman" w:cs="Times New Roman"/>
                <w:sz w:val="20"/>
                <w:szCs w:val="20"/>
              </w:rPr>
              <w:t>Августодунский</w:t>
            </w:r>
            <w:proofErr w:type="spellEnd"/>
            <w:r w:rsidRPr="004D6E14">
              <w:rPr>
                <w:rFonts w:ascii="Times New Roman" w:eastAsia="Times New Roman" w:hAnsi="Times New Roman" w:cs="Times New Roman"/>
                <w:sz w:val="20"/>
                <w:szCs w:val="20"/>
              </w:rPr>
              <w:t xml:space="preserve"> – «современник».</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3. Св. </w:t>
            </w:r>
            <w:proofErr w:type="spellStart"/>
            <w:r w:rsidRPr="004D6E14">
              <w:rPr>
                <w:rFonts w:ascii="Times New Roman" w:eastAsia="Times New Roman" w:hAnsi="Times New Roman" w:cs="Times New Roman"/>
                <w:sz w:val="20"/>
                <w:szCs w:val="20"/>
              </w:rPr>
              <w:t>Брендан</w:t>
            </w:r>
            <w:proofErr w:type="spellEnd"/>
            <w:r w:rsidRPr="004D6E14">
              <w:rPr>
                <w:rFonts w:ascii="Times New Roman" w:eastAsia="Times New Roman" w:hAnsi="Times New Roman" w:cs="Times New Roman"/>
                <w:sz w:val="20"/>
                <w:szCs w:val="20"/>
              </w:rPr>
              <w:t xml:space="preserve"> – ирландский монах – «иностранец».</w:t>
            </w:r>
          </w:p>
        </w:tc>
        <w:tc>
          <w:tcPr>
            <w:tcW w:w="25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Переход от пересказа к анализу текста.</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Освоение позиций «современник», «иностранец», «потомок».</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Добывание фактов и складывание из них внутренне непротиворечивого исторического описания.</w:t>
            </w:r>
          </w:p>
        </w:tc>
      </w:tr>
      <w:tr w:rsidR="009E2A8D" w:rsidRPr="004D6E14" w:rsidTr="00412DFA">
        <w:tc>
          <w:tcPr>
            <w:tcW w:w="19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Средневековое монашество. 1ч.</w:t>
            </w:r>
          </w:p>
        </w:tc>
        <w:tc>
          <w:tcPr>
            <w:tcW w:w="2552"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Церковь и духовенство – посредник между Богом и человеком.</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2. Монастырь – часть «мира». Влияние монастырей на религиозную, культурную, общественную, экономическую жизнь.</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3. Воины Христовы: отказ от собственной воли и смирение монахов.</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4. Монахи – мыслители средневековья.</w:t>
            </w:r>
          </w:p>
        </w:tc>
        <w:tc>
          <w:tcPr>
            <w:tcW w:w="2693"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1. Св. Бенедикт </w:t>
            </w:r>
            <w:proofErr w:type="spellStart"/>
            <w:r w:rsidRPr="004D6E14">
              <w:rPr>
                <w:rFonts w:ascii="Times New Roman" w:eastAsia="Times New Roman" w:hAnsi="Times New Roman" w:cs="Times New Roman"/>
                <w:sz w:val="20"/>
                <w:szCs w:val="20"/>
              </w:rPr>
              <w:t>Нурситский</w:t>
            </w:r>
            <w:proofErr w:type="spellEnd"/>
            <w:r w:rsidRPr="004D6E14">
              <w:rPr>
                <w:rFonts w:ascii="Times New Roman" w:eastAsia="Times New Roman" w:hAnsi="Times New Roman" w:cs="Times New Roman"/>
                <w:sz w:val="20"/>
                <w:szCs w:val="20"/>
              </w:rPr>
              <w:t xml:space="preserve"> «Правила жизни монашеской».</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2. </w:t>
            </w:r>
            <w:proofErr w:type="spellStart"/>
            <w:r w:rsidRPr="004D6E14">
              <w:rPr>
                <w:rFonts w:ascii="Times New Roman" w:eastAsia="Times New Roman" w:hAnsi="Times New Roman" w:cs="Times New Roman"/>
                <w:sz w:val="20"/>
                <w:szCs w:val="20"/>
              </w:rPr>
              <w:t>Цезарий</w:t>
            </w:r>
            <w:proofErr w:type="spellEnd"/>
            <w:r w:rsidRPr="004D6E14">
              <w:rPr>
                <w:rFonts w:ascii="Times New Roman" w:eastAsia="Times New Roman" w:hAnsi="Times New Roman" w:cs="Times New Roman"/>
                <w:sz w:val="20"/>
                <w:szCs w:val="20"/>
              </w:rPr>
              <w:t xml:space="preserve"> </w:t>
            </w:r>
            <w:proofErr w:type="spellStart"/>
            <w:r w:rsidRPr="004D6E14">
              <w:rPr>
                <w:rFonts w:ascii="Times New Roman" w:eastAsia="Times New Roman" w:hAnsi="Times New Roman" w:cs="Times New Roman"/>
                <w:sz w:val="20"/>
                <w:szCs w:val="20"/>
              </w:rPr>
              <w:t>Гейстербахский</w:t>
            </w:r>
            <w:proofErr w:type="spellEnd"/>
            <w:r w:rsidRPr="004D6E14">
              <w:rPr>
                <w:rFonts w:ascii="Times New Roman" w:eastAsia="Times New Roman" w:hAnsi="Times New Roman" w:cs="Times New Roman"/>
                <w:sz w:val="20"/>
                <w:szCs w:val="20"/>
              </w:rPr>
              <w:t xml:space="preserve"> «Диалог о чудесах».</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3. </w:t>
            </w:r>
            <w:proofErr w:type="spellStart"/>
            <w:r w:rsidRPr="004D6E14">
              <w:rPr>
                <w:rFonts w:ascii="Times New Roman" w:eastAsia="Times New Roman" w:hAnsi="Times New Roman" w:cs="Times New Roman"/>
                <w:sz w:val="20"/>
                <w:szCs w:val="20"/>
              </w:rPr>
              <w:t>Бонавентур</w:t>
            </w:r>
            <w:proofErr w:type="spellEnd"/>
            <w:r w:rsidRPr="004D6E14">
              <w:rPr>
                <w:rFonts w:ascii="Times New Roman" w:eastAsia="Times New Roman" w:hAnsi="Times New Roman" w:cs="Times New Roman"/>
                <w:sz w:val="20"/>
                <w:szCs w:val="20"/>
              </w:rPr>
              <w:t xml:space="preserve"> «Путеводитель ума к богу».</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4. </w:t>
            </w:r>
            <w:proofErr w:type="spellStart"/>
            <w:r w:rsidRPr="004D6E14">
              <w:rPr>
                <w:rFonts w:ascii="Times New Roman" w:eastAsia="Times New Roman" w:hAnsi="Times New Roman" w:cs="Times New Roman"/>
                <w:sz w:val="20"/>
                <w:szCs w:val="20"/>
              </w:rPr>
              <w:t>Карсавин</w:t>
            </w:r>
            <w:proofErr w:type="spellEnd"/>
            <w:r w:rsidRPr="004D6E14">
              <w:rPr>
                <w:rFonts w:ascii="Times New Roman" w:eastAsia="Times New Roman" w:hAnsi="Times New Roman" w:cs="Times New Roman"/>
                <w:sz w:val="20"/>
                <w:szCs w:val="20"/>
              </w:rPr>
              <w:t xml:space="preserve"> П. «Монашество в средние века».</w:t>
            </w:r>
          </w:p>
        </w:tc>
        <w:tc>
          <w:tcPr>
            <w:tcW w:w="25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Формирование мнений за счет сопоставления трех позиций и точек зрения – современника событий, потомка, самого монаха.</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Переход к анализу текстов.</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Построение авторской версии.</w:t>
            </w:r>
          </w:p>
        </w:tc>
      </w:tr>
      <w:tr w:rsidR="009E2A8D" w:rsidRPr="004D6E14" w:rsidTr="00412DFA">
        <w:tc>
          <w:tcPr>
            <w:tcW w:w="19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Средневековое рыцарство. 2ч.</w:t>
            </w:r>
          </w:p>
        </w:tc>
        <w:tc>
          <w:tcPr>
            <w:tcW w:w="2552"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Тройственная модель средневекового общества.</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2. «Германское начало» средневековой культуры.</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3. Доктрина ведения войны в христианстве.</w:t>
            </w:r>
          </w:p>
        </w:tc>
        <w:tc>
          <w:tcPr>
            <w:tcW w:w="2693"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трувер Жан 1212г.</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2. Гер фон </w:t>
            </w:r>
            <w:proofErr w:type="spellStart"/>
            <w:r w:rsidRPr="004D6E14">
              <w:rPr>
                <w:rFonts w:ascii="Times New Roman" w:eastAsia="Times New Roman" w:hAnsi="Times New Roman" w:cs="Times New Roman"/>
                <w:sz w:val="20"/>
                <w:szCs w:val="20"/>
              </w:rPr>
              <w:t>Берлиханген</w:t>
            </w:r>
            <w:proofErr w:type="spellEnd"/>
            <w:r w:rsidRPr="004D6E14">
              <w:rPr>
                <w:rFonts w:ascii="Times New Roman" w:eastAsia="Times New Roman" w:hAnsi="Times New Roman" w:cs="Times New Roman"/>
                <w:sz w:val="20"/>
                <w:szCs w:val="20"/>
              </w:rPr>
              <w:t xml:space="preserve"> </w:t>
            </w:r>
            <w:r w:rsidRPr="004D6E14">
              <w:rPr>
                <w:rFonts w:ascii="Times New Roman" w:eastAsia="Times New Roman" w:hAnsi="Times New Roman" w:cs="Times New Roman"/>
                <w:sz w:val="20"/>
                <w:szCs w:val="20"/>
                <w:lang w:val="en-US"/>
              </w:rPr>
              <w:t>XIII</w:t>
            </w:r>
            <w:proofErr w:type="gramStart"/>
            <w:r w:rsidRPr="004D6E14">
              <w:rPr>
                <w:rFonts w:ascii="Times New Roman" w:eastAsia="Times New Roman" w:hAnsi="Times New Roman" w:cs="Times New Roman"/>
                <w:sz w:val="20"/>
                <w:szCs w:val="20"/>
              </w:rPr>
              <w:t>в</w:t>
            </w:r>
            <w:proofErr w:type="gramEnd"/>
            <w:r w:rsidRPr="004D6E14">
              <w:rPr>
                <w:rFonts w:ascii="Times New Roman" w:eastAsia="Times New Roman" w:hAnsi="Times New Roman" w:cs="Times New Roman"/>
                <w:sz w:val="20"/>
                <w:szCs w:val="20"/>
              </w:rPr>
              <w:t>.</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3. Рауль </w:t>
            </w:r>
            <w:proofErr w:type="spellStart"/>
            <w:r w:rsidRPr="004D6E14">
              <w:rPr>
                <w:rFonts w:ascii="Times New Roman" w:eastAsia="Times New Roman" w:hAnsi="Times New Roman" w:cs="Times New Roman"/>
                <w:sz w:val="20"/>
                <w:szCs w:val="20"/>
              </w:rPr>
              <w:t>Камбрэ</w:t>
            </w:r>
            <w:proofErr w:type="spellEnd"/>
            <w:r w:rsidRPr="004D6E14">
              <w:rPr>
                <w:rFonts w:ascii="Times New Roman" w:eastAsia="Times New Roman" w:hAnsi="Times New Roman" w:cs="Times New Roman"/>
                <w:sz w:val="20"/>
                <w:szCs w:val="20"/>
              </w:rPr>
              <w:t>.</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4. Франсуа Рабле.</w:t>
            </w:r>
          </w:p>
        </w:tc>
        <w:tc>
          <w:tcPr>
            <w:tcW w:w="25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Систематизирование знаний: переход от пересказа к анализу; сравнительный анализ разнотипных текстов; освоение ролевых позиций «современник», «иностранец».</w:t>
            </w:r>
          </w:p>
        </w:tc>
      </w:tr>
      <w:tr w:rsidR="009E2A8D" w:rsidRPr="004D6E14" w:rsidTr="00412DFA">
        <w:tc>
          <w:tcPr>
            <w:tcW w:w="19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Средневековый крестьянин. 1ч.</w:t>
            </w:r>
          </w:p>
        </w:tc>
        <w:tc>
          <w:tcPr>
            <w:tcW w:w="2552"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Средневековое общество – аграрное общество.</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2. Правовое положение свободных крестьян, </w:t>
            </w:r>
            <w:proofErr w:type="spellStart"/>
            <w:r w:rsidRPr="004D6E14">
              <w:rPr>
                <w:rFonts w:ascii="Times New Roman" w:eastAsia="Times New Roman" w:hAnsi="Times New Roman" w:cs="Times New Roman"/>
                <w:sz w:val="20"/>
                <w:szCs w:val="20"/>
              </w:rPr>
              <w:t>сервов</w:t>
            </w:r>
            <w:proofErr w:type="spellEnd"/>
            <w:r w:rsidRPr="004D6E14">
              <w:rPr>
                <w:rFonts w:ascii="Times New Roman" w:eastAsia="Times New Roman" w:hAnsi="Times New Roman" w:cs="Times New Roman"/>
                <w:sz w:val="20"/>
                <w:szCs w:val="20"/>
              </w:rPr>
              <w:t xml:space="preserve"> (рабов), министериалов (слуг).</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3. Сельскохозяйственный труд крестьян.</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4. Самобытная народная культура крестьянства.</w:t>
            </w:r>
          </w:p>
        </w:tc>
        <w:tc>
          <w:tcPr>
            <w:tcW w:w="2693"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w:t>
            </w:r>
            <w:proofErr w:type="spellStart"/>
            <w:r w:rsidRPr="004D6E14">
              <w:rPr>
                <w:rFonts w:ascii="Times New Roman" w:eastAsia="Times New Roman" w:hAnsi="Times New Roman" w:cs="Times New Roman"/>
                <w:sz w:val="20"/>
                <w:szCs w:val="20"/>
              </w:rPr>
              <w:t>Унибос</w:t>
            </w:r>
            <w:proofErr w:type="spellEnd"/>
            <w:r w:rsidRPr="004D6E14">
              <w:rPr>
                <w:rFonts w:ascii="Times New Roman" w:eastAsia="Times New Roman" w:hAnsi="Times New Roman" w:cs="Times New Roman"/>
                <w:sz w:val="20"/>
                <w:szCs w:val="20"/>
              </w:rPr>
              <w:t xml:space="preserve">» - повесть </w:t>
            </w:r>
            <w:r w:rsidRPr="004D6E14">
              <w:rPr>
                <w:rFonts w:ascii="Times New Roman" w:eastAsia="Times New Roman" w:hAnsi="Times New Roman" w:cs="Times New Roman"/>
                <w:sz w:val="20"/>
                <w:szCs w:val="20"/>
                <w:lang w:val="en-US"/>
              </w:rPr>
              <w:t>XI</w:t>
            </w:r>
            <w:proofErr w:type="gramStart"/>
            <w:r w:rsidRPr="004D6E14">
              <w:rPr>
                <w:rFonts w:ascii="Times New Roman" w:eastAsia="Times New Roman" w:hAnsi="Times New Roman" w:cs="Times New Roman"/>
                <w:sz w:val="20"/>
                <w:szCs w:val="20"/>
              </w:rPr>
              <w:t>в</w:t>
            </w:r>
            <w:proofErr w:type="gramEnd"/>
            <w:r w:rsidRPr="004D6E14">
              <w:rPr>
                <w:rFonts w:ascii="Times New Roman" w:eastAsia="Times New Roman" w:hAnsi="Times New Roman" w:cs="Times New Roman"/>
                <w:sz w:val="20"/>
                <w:szCs w:val="20"/>
              </w:rPr>
              <w:t>.</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2. «Молот ведьм» - 1486г.</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3. Марк Блок «Крестьянство: 1 период феодализации».</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4. Гуревич А.Я. «Культура безмолвствующего большинства».</w:t>
            </w:r>
          </w:p>
        </w:tc>
        <w:tc>
          <w:tcPr>
            <w:tcW w:w="25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Систематизация фактов.</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Добывание фактов и складывание исторического описания.</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Освоение позиций «современник», «иностранец».</w:t>
            </w:r>
          </w:p>
        </w:tc>
      </w:tr>
      <w:tr w:rsidR="009E2A8D" w:rsidRPr="004D6E14" w:rsidTr="00412DFA">
        <w:tc>
          <w:tcPr>
            <w:tcW w:w="19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Средневековый город и его жители.</w:t>
            </w:r>
          </w:p>
        </w:tc>
        <w:tc>
          <w:tcPr>
            <w:tcW w:w="2552"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1. Предыстория.</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2. Зарождение муниципальной власти.</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3. Правовое положение городов.</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4. Архитектурный облик и интеллектуальная жизнь.</w:t>
            </w:r>
          </w:p>
        </w:tc>
        <w:tc>
          <w:tcPr>
            <w:tcW w:w="2693"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1. </w:t>
            </w:r>
            <w:proofErr w:type="spellStart"/>
            <w:r w:rsidRPr="004D6E14">
              <w:rPr>
                <w:rFonts w:ascii="Times New Roman" w:eastAsia="Times New Roman" w:hAnsi="Times New Roman" w:cs="Times New Roman"/>
                <w:sz w:val="20"/>
                <w:szCs w:val="20"/>
              </w:rPr>
              <w:t>Гвиберт</w:t>
            </w:r>
            <w:proofErr w:type="spellEnd"/>
            <w:r w:rsidRPr="004D6E14">
              <w:rPr>
                <w:rFonts w:ascii="Times New Roman" w:eastAsia="Times New Roman" w:hAnsi="Times New Roman" w:cs="Times New Roman"/>
                <w:sz w:val="20"/>
                <w:szCs w:val="20"/>
              </w:rPr>
              <w:t xml:space="preserve"> </w:t>
            </w:r>
            <w:proofErr w:type="spellStart"/>
            <w:r w:rsidRPr="004D6E14">
              <w:rPr>
                <w:rFonts w:ascii="Times New Roman" w:eastAsia="Times New Roman" w:hAnsi="Times New Roman" w:cs="Times New Roman"/>
                <w:sz w:val="20"/>
                <w:szCs w:val="20"/>
              </w:rPr>
              <w:t>Нотанский</w:t>
            </w:r>
            <w:proofErr w:type="spellEnd"/>
            <w:r w:rsidRPr="004D6E14">
              <w:rPr>
                <w:rFonts w:ascii="Times New Roman" w:eastAsia="Times New Roman" w:hAnsi="Times New Roman" w:cs="Times New Roman"/>
                <w:sz w:val="20"/>
                <w:szCs w:val="20"/>
              </w:rPr>
              <w:t xml:space="preserve"> – немецкая хроника </w:t>
            </w:r>
            <w:r w:rsidRPr="004D6E14">
              <w:rPr>
                <w:rFonts w:ascii="Times New Roman" w:eastAsia="Times New Roman" w:hAnsi="Times New Roman" w:cs="Times New Roman"/>
                <w:sz w:val="20"/>
                <w:szCs w:val="20"/>
                <w:lang w:val="en-US"/>
              </w:rPr>
              <w:t>XIV</w:t>
            </w:r>
            <w:proofErr w:type="gramStart"/>
            <w:r w:rsidRPr="004D6E14">
              <w:rPr>
                <w:rFonts w:ascii="Times New Roman" w:eastAsia="Times New Roman" w:hAnsi="Times New Roman" w:cs="Times New Roman"/>
                <w:sz w:val="20"/>
                <w:szCs w:val="20"/>
              </w:rPr>
              <w:t>в</w:t>
            </w:r>
            <w:proofErr w:type="gramEnd"/>
            <w:r w:rsidRPr="004D6E14">
              <w:rPr>
                <w:rFonts w:ascii="Times New Roman" w:eastAsia="Times New Roman" w:hAnsi="Times New Roman" w:cs="Times New Roman"/>
                <w:sz w:val="20"/>
                <w:szCs w:val="20"/>
              </w:rPr>
              <w:t>.</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2. Церковная хроника 1179г.</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 xml:space="preserve">3. </w:t>
            </w:r>
            <w:proofErr w:type="spellStart"/>
            <w:r w:rsidRPr="004D6E14">
              <w:rPr>
                <w:rFonts w:ascii="Times New Roman" w:eastAsia="Times New Roman" w:hAnsi="Times New Roman" w:cs="Times New Roman"/>
                <w:sz w:val="20"/>
                <w:szCs w:val="20"/>
              </w:rPr>
              <w:t>Дживелегов</w:t>
            </w:r>
            <w:proofErr w:type="spellEnd"/>
            <w:r w:rsidRPr="004D6E14">
              <w:rPr>
                <w:rFonts w:ascii="Times New Roman" w:eastAsia="Times New Roman" w:hAnsi="Times New Roman" w:cs="Times New Roman"/>
                <w:sz w:val="20"/>
                <w:szCs w:val="20"/>
              </w:rPr>
              <w:t xml:space="preserve"> А.К. «Средневековые города» в 3х частях.</w:t>
            </w:r>
          </w:p>
        </w:tc>
        <w:tc>
          <w:tcPr>
            <w:tcW w:w="2551" w:type="dxa"/>
          </w:tcPr>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Сравнительный анализ разнотипных текстов по одной теме.</w:t>
            </w:r>
          </w:p>
          <w:p w:rsidR="009E2A8D" w:rsidRPr="004D6E14" w:rsidRDefault="009E2A8D" w:rsidP="00412DFA">
            <w:pPr>
              <w:tabs>
                <w:tab w:val="left" w:pos="8662"/>
              </w:tabs>
              <w:spacing w:after="0" w:line="240" w:lineRule="auto"/>
              <w:jc w:val="both"/>
              <w:rPr>
                <w:rFonts w:ascii="Times New Roman" w:eastAsia="Times New Roman" w:hAnsi="Times New Roman" w:cs="Times New Roman"/>
                <w:sz w:val="20"/>
                <w:szCs w:val="20"/>
              </w:rPr>
            </w:pPr>
            <w:r w:rsidRPr="004D6E14">
              <w:rPr>
                <w:rFonts w:ascii="Times New Roman" w:eastAsia="Times New Roman" w:hAnsi="Times New Roman" w:cs="Times New Roman"/>
                <w:sz w:val="20"/>
                <w:szCs w:val="20"/>
              </w:rPr>
              <w:t>Вычленение из текста авторской точки зрения.</w:t>
            </w:r>
          </w:p>
        </w:tc>
      </w:tr>
    </w:tbl>
    <w:p w:rsidR="009E2A8D"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Default="009E2A8D" w:rsidP="009E2A8D">
      <w:pPr>
        <w:tabs>
          <w:tab w:val="left" w:pos="8662"/>
        </w:tabs>
        <w:spacing w:after="0" w:line="240" w:lineRule="auto"/>
        <w:ind w:firstLine="568"/>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МЕТОДИЧЕСКАЯ РАЗРАБОТКА</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 ПО РАЗДЕЛУ «РАННЕЕ СРЕДНЕВЕКОВЬЕ»</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Урок по теме: «Средневековое рыцарство»</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Основные проблемы темы:</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1. Тройственная модель средневекового общества.</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2. "Германское начало" средневековой культуры.</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3. Доктрина ведения войны в христианстве.</w:t>
      </w:r>
    </w:p>
    <w:p w:rsidR="009E2A8D" w:rsidRPr="00F52B58" w:rsidRDefault="009E2A8D" w:rsidP="009E2A8D">
      <w:pPr>
        <w:tabs>
          <w:tab w:val="left" w:pos="8662"/>
        </w:tabs>
        <w:spacing w:after="0" w:line="240" w:lineRule="auto"/>
        <w:jc w:val="center"/>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Тесты. (ДМК)</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1. Трувер Жан. 1212г.</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2. </w:t>
      </w:r>
      <w:proofErr w:type="spellStart"/>
      <w:r w:rsidRPr="00F52B58">
        <w:rPr>
          <w:rFonts w:ascii="Times New Roman" w:eastAsia="Times New Roman" w:hAnsi="Times New Roman" w:cs="Times New Roman"/>
          <w:sz w:val="24"/>
          <w:szCs w:val="24"/>
        </w:rPr>
        <w:t>Гец</w:t>
      </w:r>
      <w:proofErr w:type="spellEnd"/>
      <w:r w:rsidRPr="00F52B58">
        <w:rPr>
          <w:rFonts w:ascii="Times New Roman" w:eastAsia="Times New Roman" w:hAnsi="Times New Roman" w:cs="Times New Roman"/>
          <w:sz w:val="24"/>
          <w:szCs w:val="24"/>
        </w:rPr>
        <w:t xml:space="preserve"> фон </w:t>
      </w:r>
      <w:proofErr w:type="spellStart"/>
      <w:r w:rsidRPr="00F52B58">
        <w:rPr>
          <w:rFonts w:ascii="Times New Roman" w:eastAsia="Times New Roman" w:hAnsi="Times New Roman" w:cs="Times New Roman"/>
          <w:sz w:val="24"/>
          <w:szCs w:val="24"/>
        </w:rPr>
        <w:t>Берлихенген</w:t>
      </w:r>
      <w:proofErr w:type="spellEnd"/>
      <w:r w:rsidRPr="00F52B58">
        <w:rPr>
          <w:rFonts w:ascii="Times New Roman" w:eastAsia="Times New Roman" w:hAnsi="Times New Roman" w:cs="Times New Roman"/>
          <w:sz w:val="24"/>
          <w:szCs w:val="24"/>
        </w:rPr>
        <w:t xml:space="preserve"> XIII век.</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3. Рауль </w:t>
      </w:r>
      <w:proofErr w:type="spellStart"/>
      <w:r w:rsidRPr="00F52B58">
        <w:rPr>
          <w:rFonts w:ascii="Times New Roman" w:eastAsia="Times New Roman" w:hAnsi="Times New Roman" w:cs="Times New Roman"/>
          <w:sz w:val="24"/>
          <w:szCs w:val="24"/>
        </w:rPr>
        <w:t>Камбрэ</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4. Франсуа Рабле.</w:t>
      </w:r>
    </w:p>
    <w:p w:rsidR="009E2A8D" w:rsidRPr="00F52B58" w:rsidRDefault="009E2A8D" w:rsidP="009E2A8D">
      <w:pPr>
        <w:tabs>
          <w:tab w:val="left" w:pos="8662"/>
        </w:tabs>
        <w:spacing w:after="0" w:line="240" w:lineRule="auto"/>
        <w:jc w:val="center"/>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Мыслительные и поведенческие стратегии:</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1. Систематизация знаний. </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2. Переход от пересказа к анализу текста.</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3. Сравнительный анализ разнотипных текстов.</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4. Освоение ролевых позиций «Современник», «Иностранец», «Потомок».</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5. Освоение </w:t>
      </w:r>
      <w:proofErr w:type="spellStart"/>
      <w:r w:rsidRPr="00F52B58">
        <w:rPr>
          <w:rFonts w:ascii="Times New Roman" w:eastAsia="Times New Roman" w:hAnsi="Times New Roman" w:cs="Times New Roman"/>
          <w:sz w:val="24"/>
          <w:szCs w:val="24"/>
        </w:rPr>
        <w:t>эгоисторической</w:t>
      </w:r>
      <w:proofErr w:type="spellEnd"/>
      <w:r w:rsidRPr="00F52B58">
        <w:rPr>
          <w:rFonts w:ascii="Times New Roman" w:eastAsia="Times New Roman" w:hAnsi="Times New Roman" w:cs="Times New Roman"/>
          <w:sz w:val="24"/>
          <w:szCs w:val="24"/>
        </w:rPr>
        <w:t xml:space="preserve"> позиции.</w:t>
      </w:r>
    </w:p>
    <w:p w:rsidR="009E2A8D" w:rsidRPr="00F52B58" w:rsidRDefault="009E2A8D" w:rsidP="009E2A8D">
      <w:pPr>
        <w:tabs>
          <w:tab w:val="left" w:pos="8662"/>
        </w:tabs>
        <w:spacing w:after="0" w:line="240" w:lineRule="auto"/>
        <w:jc w:val="center"/>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План:</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1. Возникновение рыцарства.</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2. Рыцарская культура.</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3. Христианская церковь и рыцарство.</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4. Закат рыцарства.</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Содержание урока:</w:t>
      </w:r>
    </w:p>
    <w:p w:rsidR="009E2A8D" w:rsidRPr="00F52B58" w:rsidRDefault="009E2A8D" w:rsidP="009E2A8D">
      <w:pPr>
        <w:pStyle w:val="a4"/>
        <w:tabs>
          <w:tab w:val="left" w:pos="8662"/>
        </w:tabs>
        <w:spacing w:after="0" w:line="240" w:lineRule="auto"/>
        <w:ind w:left="0"/>
        <w:jc w:val="both"/>
        <w:rPr>
          <w:rFonts w:ascii="Times New Roman" w:eastAsia="Times New Roman" w:hAnsi="Times New Roman" w:cs="Times New Roman"/>
          <w:sz w:val="24"/>
          <w:szCs w:val="24"/>
        </w:rPr>
      </w:pPr>
    </w:p>
    <w:p w:rsidR="009E2A8D" w:rsidRPr="00F52B58" w:rsidRDefault="009E2A8D" w:rsidP="009E2A8D">
      <w:pPr>
        <w:pStyle w:val="a4"/>
        <w:tabs>
          <w:tab w:val="left" w:pos="8662"/>
        </w:tabs>
        <w:spacing w:after="0" w:line="240" w:lineRule="auto"/>
        <w:ind w:left="0"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F52B58">
        <w:rPr>
          <w:rFonts w:ascii="Times New Roman" w:eastAsia="Times New Roman" w:hAnsi="Times New Roman" w:cs="Times New Roman"/>
          <w:sz w:val="24"/>
          <w:szCs w:val="24"/>
        </w:rPr>
        <w:t>Согласно тройственной модели, разработанной церковными авторами в Х веке, в средневековом обществе существовали: «те, кто молятся, те, кто работает, те, кто воюют». Поведение любого человека подчинялось определенному этикету, предопределялось системой условностей. Каждый человек в Средневековье имел свое место в обществе.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 Кого называли рыцарями?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(Видеокадры.)</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b/>
          <w:sz w:val="24"/>
          <w:szCs w:val="24"/>
        </w:rPr>
        <w:t>2</w:t>
      </w:r>
      <w:r w:rsidRPr="00F52B58">
        <w:rPr>
          <w:rFonts w:ascii="Times New Roman" w:eastAsia="Times New Roman" w:hAnsi="Times New Roman" w:cs="Times New Roman"/>
          <w:sz w:val="24"/>
          <w:szCs w:val="24"/>
        </w:rPr>
        <w:t xml:space="preserve">. Некий прообраз рыцарства существовал еще у древних германцев. Существовали в германской дружине и особые ритуалы посвящения в круг тех, кто </w:t>
      </w:r>
      <w:proofErr w:type="gramStart"/>
      <w:r w:rsidRPr="00F52B58">
        <w:rPr>
          <w:rFonts w:ascii="Times New Roman" w:eastAsia="Times New Roman" w:hAnsi="Times New Roman" w:cs="Times New Roman"/>
          <w:sz w:val="24"/>
          <w:szCs w:val="24"/>
        </w:rPr>
        <w:t>достоин</w:t>
      </w:r>
      <w:proofErr w:type="gramEnd"/>
      <w:r w:rsidRPr="00F52B58">
        <w:rPr>
          <w:rFonts w:ascii="Times New Roman" w:eastAsia="Times New Roman" w:hAnsi="Times New Roman" w:cs="Times New Roman"/>
          <w:sz w:val="24"/>
          <w:szCs w:val="24"/>
        </w:rPr>
        <w:t xml:space="preserve"> носить оружие. Эти церемонии, обрастая новыми элементами, позже в Х веке привели к возникновению обряда посвящения в рыцарство в Западной Европе.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Документ: «Торжественное посвящение в рыцари».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 Какие общечеловеческие ценности прививаются в этом обряде?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b/>
          <w:sz w:val="24"/>
          <w:szCs w:val="24"/>
        </w:rPr>
        <w:t>3</w:t>
      </w:r>
      <w:r w:rsidRPr="00F52B58">
        <w:rPr>
          <w:rFonts w:ascii="Times New Roman" w:eastAsia="Times New Roman" w:hAnsi="Times New Roman" w:cs="Times New Roman"/>
          <w:sz w:val="24"/>
          <w:szCs w:val="24"/>
        </w:rPr>
        <w:t xml:space="preserve">. Образ жизни и поведение рыцаря было чрезвычайно </w:t>
      </w:r>
      <w:proofErr w:type="spellStart"/>
      <w:r w:rsidRPr="00F52B58">
        <w:rPr>
          <w:rFonts w:ascii="Times New Roman" w:eastAsia="Times New Roman" w:hAnsi="Times New Roman" w:cs="Times New Roman"/>
          <w:sz w:val="24"/>
          <w:szCs w:val="24"/>
        </w:rPr>
        <w:t>ритуализированным</w:t>
      </w:r>
      <w:proofErr w:type="spellEnd"/>
      <w:r w:rsidRPr="00F52B58">
        <w:rPr>
          <w:rFonts w:ascii="Times New Roman" w:eastAsia="Times New Roman" w:hAnsi="Times New Roman" w:cs="Times New Roman"/>
          <w:sz w:val="24"/>
          <w:szCs w:val="24"/>
        </w:rPr>
        <w:t xml:space="preserve"> и символичным. Эталоном рыцарства был кодекс рыцарской чести, важными чертами являлись благородство, мужество, преданность своему сеньору, культ прекрасной дамы и куртуазный идеал любви.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Начало лета - сезон развлечений.</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 Почему турниры вызывали недовольство в обществе?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(Видеокадры.)</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Документы:</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1. «Это странное ограбление» - очевидец, автор XIII </w:t>
      </w:r>
      <w:proofErr w:type="gramStart"/>
      <w:r w:rsidRPr="00F52B58">
        <w:rPr>
          <w:rFonts w:ascii="Times New Roman" w:eastAsia="Times New Roman" w:hAnsi="Times New Roman" w:cs="Times New Roman"/>
          <w:sz w:val="24"/>
          <w:szCs w:val="24"/>
        </w:rPr>
        <w:t>в</w:t>
      </w:r>
      <w:proofErr w:type="gram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2. «Из автобиографии </w:t>
      </w:r>
      <w:proofErr w:type="spellStart"/>
      <w:r w:rsidRPr="00F52B58">
        <w:rPr>
          <w:rFonts w:ascii="Times New Roman" w:eastAsia="Times New Roman" w:hAnsi="Times New Roman" w:cs="Times New Roman"/>
          <w:sz w:val="24"/>
          <w:szCs w:val="24"/>
        </w:rPr>
        <w:t>Гетца</w:t>
      </w:r>
      <w:proofErr w:type="spellEnd"/>
      <w:r w:rsidRPr="00F52B58">
        <w:rPr>
          <w:rFonts w:ascii="Times New Roman" w:eastAsia="Times New Roman" w:hAnsi="Times New Roman" w:cs="Times New Roman"/>
          <w:sz w:val="24"/>
          <w:szCs w:val="24"/>
        </w:rPr>
        <w:t xml:space="preserve"> фон </w:t>
      </w:r>
      <w:proofErr w:type="spellStart"/>
      <w:r w:rsidRPr="00F52B58">
        <w:rPr>
          <w:rFonts w:ascii="Times New Roman" w:eastAsia="Times New Roman" w:hAnsi="Times New Roman" w:cs="Times New Roman"/>
          <w:sz w:val="24"/>
          <w:szCs w:val="24"/>
        </w:rPr>
        <w:t>Берлихингена</w:t>
      </w:r>
      <w:proofErr w:type="spellEnd"/>
      <w:r w:rsidRPr="00F52B58">
        <w:rPr>
          <w:rFonts w:ascii="Times New Roman" w:eastAsia="Times New Roman" w:hAnsi="Times New Roman" w:cs="Times New Roman"/>
          <w:sz w:val="24"/>
          <w:szCs w:val="24"/>
        </w:rPr>
        <w:t>» - рыцарь.</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3. «Зверство рыцарей» - Рауль </w:t>
      </w:r>
      <w:proofErr w:type="spellStart"/>
      <w:r w:rsidRPr="00F52B58">
        <w:rPr>
          <w:rFonts w:ascii="Times New Roman" w:eastAsia="Times New Roman" w:hAnsi="Times New Roman" w:cs="Times New Roman"/>
          <w:sz w:val="24"/>
          <w:szCs w:val="24"/>
        </w:rPr>
        <w:t>Камбре</w:t>
      </w:r>
      <w:proofErr w:type="spellEnd"/>
      <w:r w:rsidRPr="00F52B58">
        <w:rPr>
          <w:rFonts w:ascii="Times New Roman" w:eastAsia="Times New Roman" w:hAnsi="Times New Roman" w:cs="Times New Roman"/>
          <w:sz w:val="24"/>
          <w:szCs w:val="24"/>
        </w:rPr>
        <w:t xml:space="preserve"> - иностранец.</w:t>
      </w:r>
    </w:p>
    <w:p w:rsidR="009E2A8D" w:rsidRPr="00F52B58" w:rsidRDefault="009E2A8D" w:rsidP="009E2A8D">
      <w:pPr>
        <w:tabs>
          <w:tab w:val="left" w:pos="8662"/>
        </w:tabs>
        <w:spacing w:after="0" w:line="240" w:lineRule="auto"/>
        <w:jc w:val="center"/>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Анализ текстов.</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Вопросы:</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1. Что можно сказать об авторах этих текстов?</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2. Определим по шкале достоверности место текстов:</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Правда.</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w:t>
      </w:r>
      <w:proofErr w:type="gramStart"/>
      <w:r w:rsidRPr="00F52B58">
        <w:rPr>
          <w:rFonts w:ascii="Times New Roman" w:eastAsia="Times New Roman" w:hAnsi="Times New Roman" w:cs="Times New Roman"/>
          <w:sz w:val="24"/>
          <w:szCs w:val="24"/>
        </w:rPr>
        <w:t>Домысел</w:t>
      </w:r>
      <w:proofErr w:type="gram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Вымысел.</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3. Меняется ли образ рыцаря в зависимости от того, чьими глазами мы смотрим на него?</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4. Изменился ли ваш образ рыцаря?</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b/>
          <w:sz w:val="24"/>
          <w:szCs w:val="24"/>
        </w:rPr>
        <w:t>4</w:t>
      </w:r>
      <w:r w:rsidRPr="00F52B58">
        <w:rPr>
          <w:rFonts w:ascii="Times New Roman" w:eastAsia="Times New Roman" w:hAnsi="Times New Roman" w:cs="Times New Roman"/>
          <w:sz w:val="24"/>
          <w:szCs w:val="24"/>
        </w:rPr>
        <w:t>. Постепенно в средневековом обществе рыцарство становится фактором беспорядка, насилия и нарушения своего долга. По всей Европе рыскали отряды вооруженных рыцарей. Многочисленные епископы и аббаты решительно встают во главе широкого движения, призванного победить насилие вооруженных людей. Впоследствии в конце XI - начале XII вв. церковь пытается пойти дальше простых запретов и привить воинам глубокую христианскую веру.</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Документ: </w:t>
      </w:r>
      <w:r>
        <w:rPr>
          <w:rFonts w:ascii="Times New Roman" w:eastAsia="Times New Roman" w:hAnsi="Times New Roman" w:cs="Times New Roman"/>
          <w:sz w:val="24"/>
          <w:szCs w:val="24"/>
        </w:rPr>
        <w:t>«Р</w:t>
      </w:r>
      <w:r w:rsidRPr="00F52B58">
        <w:rPr>
          <w:rFonts w:ascii="Times New Roman" w:eastAsia="Times New Roman" w:hAnsi="Times New Roman" w:cs="Times New Roman"/>
          <w:sz w:val="24"/>
          <w:szCs w:val="24"/>
        </w:rPr>
        <w:t>елигиозный обряд посвящения в рыцари</w:t>
      </w: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 Какие христианские черты были приданы рыцарскому идеалу?</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Документ:</w:t>
      </w:r>
      <w:r>
        <w:rPr>
          <w:rFonts w:ascii="Times New Roman" w:eastAsia="Times New Roman" w:hAnsi="Times New Roman" w:cs="Times New Roman"/>
          <w:sz w:val="24"/>
          <w:szCs w:val="24"/>
        </w:rPr>
        <w:t xml:space="preserve"> «</w:t>
      </w:r>
      <w:r w:rsidRPr="00F52B58">
        <w:rPr>
          <w:rFonts w:ascii="Times New Roman" w:eastAsia="Times New Roman" w:hAnsi="Times New Roman" w:cs="Times New Roman"/>
          <w:sz w:val="24"/>
          <w:szCs w:val="24"/>
        </w:rPr>
        <w:t>Теория двух мячей</w:t>
      </w: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Вывод: Так, существование рыцарства получило символическое толкование, земному воинству было найдено небесное назначение.</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Блаженный Августин выработал систематическую доктрину ведения войны, он разделил войны </w:t>
      </w:r>
      <w:proofErr w:type="gramStart"/>
      <w:r w:rsidRPr="00F52B58">
        <w:rPr>
          <w:rFonts w:ascii="Times New Roman" w:eastAsia="Times New Roman" w:hAnsi="Times New Roman" w:cs="Times New Roman"/>
          <w:sz w:val="24"/>
          <w:szCs w:val="24"/>
        </w:rPr>
        <w:t>на</w:t>
      </w:r>
      <w:proofErr w:type="gramEnd"/>
      <w:r w:rsidRPr="00F52B58">
        <w:rPr>
          <w:rFonts w:ascii="Times New Roman" w:eastAsia="Times New Roman" w:hAnsi="Times New Roman" w:cs="Times New Roman"/>
          <w:sz w:val="24"/>
          <w:szCs w:val="24"/>
        </w:rPr>
        <w:t xml:space="preserve"> справедливые и несправедливые.</w:t>
      </w:r>
    </w:p>
    <w:p w:rsidR="009E2A8D"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 Подумайте, какие войны являются справедливыми, а какие - несправедливыми.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1E42F2">
        <w:rPr>
          <w:rFonts w:ascii="Times New Roman" w:eastAsia="Times New Roman" w:hAnsi="Times New Roman" w:cs="Times New Roman"/>
          <w:b/>
          <w:sz w:val="24"/>
          <w:szCs w:val="24"/>
        </w:rPr>
        <w:t>5</w:t>
      </w:r>
      <w:r w:rsidRPr="00F52B58">
        <w:rPr>
          <w:rFonts w:ascii="Times New Roman" w:eastAsia="Times New Roman" w:hAnsi="Times New Roman" w:cs="Times New Roman"/>
          <w:sz w:val="24"/>
          <w:szCs w:val="24"/>
        </w:rPr>
        <w:t>. Мировоззрение рыцарства, как и всех людей Средневековья, было полностью отражением зависимого от церкви, беспомощного перед природными явлениями сознания, проникнутого ожиданием Страшного Суда. Поэтому рыцарство по призыву церкви участвует в крестовых походах, поверив в свое назначение в освобождение "гроба Господня" от неверных. После неудачных походов, рыцарство, исчерпав свое назначение, бесславно исчезает.</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Документ: Франсуа Рабле</w:t>
      </w:r>
      <w:r>
        <w:rPr>
          <w:rFonts w:ascii="Times New Roman" w:eastAsia="Times New Roman" w:hAnsi="Times New Roman" w:cs="Times New Roman"/>
          <w:sz w:val="24"/>
          <w:szCs w:val="24"/>
        </w:rPr>
        <w:t xml:space="preserve"> «</w:t>
      </w:r>
      <w:proofErr w:type="spellStart"/>
      <w:r w:rsidRPr="00F52B58">
        <w:rPr>
          <w:rFonts w:ascii="Times New Roman" w:eastAsia="Times New Roman" w:hAnsi="Times New Roman" w:cs="Times New Roman"/>
          <w:sz w:val="24"/>
          <w:szCs w:val="24"/>
        </w:rPr>
        <w:t>Гаргантюа</w:t>
      </w:r>
      <w:proofErr w:type="spellEnd"/>
      <w:r w:rsidRPr="00F52B58">
        <w:rPr>
          <w:rFonts w:ascii="Times New Roman" w:eastAsia="Times New Roman" w:hAnsi="Times New Roman" w:cs="Times New Roman"/>
          <w:sz w:val="24"/>
          <w:szCs w:val="24"/>
        </w:rPr>
        <w:t xml:space="preserve"> и </w:t>
      </w:r>
      <w:proofErr w:type="spellStart"/>
      <w:r w:rsidRPr="00F52B58">
        <w:rPr>
          <w:rFonts w:ascii="Times New Roman" w:eastAsia="Times New Roman" w:hAnsi="Times New Roman" w:cs="Times New Roman"/>
          <w:sz w:val="24"/>
          <w:szCs w:val="24"/>
        </w:rPr>
        <w:t>Пантгрюэль</w:t>
      </w:r>
      <w:proofErr w:type="spellEnd"/>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Вопрос:</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1. В чем причины заката рыцарства?</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2. Предположим, если бы порох изобрели на сто лет позже, что было бы с рыцарством?</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Тексты ДМК</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(Документально-методический комплекс)</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По теме</w:t>
      </w:r>
      <w:r>
        <w:rPr>
          <w:rFonts w:ascii="Times New Roman" w:eastAsia="Times New Roman" w:hAnsi="Times New Roman" w:cs="Times New Roman"/>
          <w:b/>
          <w:sz w:val="24"/>
          <w:szCs w:val="24"/>
        </w:rPr>
        <w:t xml:space="preserve"> «</w:t>
      </w:r>
      <w:r w:rsidRPr="00F52B58">
        <w:rPr>
          <w:rFonts w:ascii="Times New Roman" w:eastAsia="Times New Roman" w:hAnsi="Times New Roman" w:cs="Times New Roman"/>
          <w:b/>
          <w:sz w:val="24"/>
          <w:szCs w:val="24"/>
        </w:rPr>
        <w:t>Средневековое рыцарство</w:t>
      </w:r>
      <w:r>
        <w:rPr>
          <w:rFonts w:ascii="Times New Roman" w:eastAsia="Times New Roman" w:hAnsi="Times New Roman" w:cs="Times New Roman"/>
          <w:b/>
          <w:sz w:val="24"/>
          <w:szCs w:val="24"/>
        </w:rPr>
        <w:t>»</w:t>
      </w:r>
    </w:p>
    <w:p w:rsidR="009E2A8D" w:rsidRDefault="009E2A8D" w:rsidP="009E2A8D">
      <w:pPr>
        <w:tabs>
          <w:tab w:val="left" w:pos="8662"/>
        </w:tabs>
        <w:spacing w:after="0" w:line="240" w:lineRule="auto"/>
        <w:jc w:val="center"/>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Торжественное посвящение в рыцари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Вручение оружия, иными словами, посвящение в рыцари, которое было вначале очень простым и знаменовало переход в 18 лет от юношеского к зрелому</w:t>
      </w:r>
      <w:r>
        <w:rPr>
          <w:rFonts w:ascii="Times New Roman" w:eastAsia="Times New Roman" w:hAnsi="Times New Roman" w:cs="Times New Roman"/>
          <w:sz w:val="24"/>
          <w:szCs w:val="24"/>
        </w:rPr>
        <w:t xml:space="preserve"> возрасту</w:t>
      </w:r>
      <w:r w:rsidRPr="00F52B58">
        <w:rPr>
          <w:rFonts w:ascii="Times New Roman" w:eastAsia="Times New Roman" w:hAnsi="Times New Roman" w:cs="Times New Roman"/>
          <w:sz w:val="24"/>
          <w:szCs w:val="24"/>
        </w:rPr>
        <w:t>, принимает постепенно характер настоящего посвящения. По достижении 18 лет юноша должен был провести ночь в молитвах, один или вместе с другими будущими рыцарями. На следующий день его сеньор вручал ему шпагу и шпоры. Посвященный рыцарь давал клятву верности, брал обязательство защищать вдов, сирот и тех, кто служит Богу.</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Религиозный обряд посвящения в рыцари в церкви </w:t>
      </w:r>
      <w:proofErr w:type="spellStart"/>
      <w:r>
        <w:rPr>
          <w:rFonts w:ascii="Times New Roman" w:eastAsia="Times New Roman" w:hAnsi="Times New Roman" w:cs="Times New Roman"/>
          <w:b/>
          <w:sz w:val="24"/>
          <w:szCs w:val="24"/>
        </w:rPr>
        <w:t>К</w:t>
      </w:r>
      <w:r w:rsidRPr="00F52B58">
        <w:rPr>
          <w:rFonts w:ascii="Times New Roman" w:eastAsia="Times New Roman" w:hAnsi="Times New Roman" w:cs="Times New Roman"/>
          <w:b/>
          <w:sz w:val="24"/>
          <w:szCs w:val="24"/>
        </w:rPr>
        <w:t>амбре</w:t>
      </w:r>
      <w:proofErr w:type="spellEnd"/>
      <w:r w:rsidRPr="00F52B58">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происходившим около 1093г.</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Вначале епископ благословляет знамя (...): Молитва: Бог вечный и всемогущий (...) освяти небесным благословением это знамя, готовое к бою, чтобы оно было сильным в борьбе против неверных и мятежных народов, и чтобы при твоем покровительстве оно наводило страх на врагов люда христианского (...) Рыцарь соединяет копье и знамя, и епископ окропляет его святой водой.</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Потом он благословляет шпагу следующим образом (...): Соблаговоли благословить эту шпагу на поясе раба твоего, чтобы она могла охранять и защищать церковь, вдов, сирот и всех тех, кто служит Богу, против жестокости врага, и чтобы она наводила страх и ужас на всех тех, кто выступит против нее (...)</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Блаженный Августин</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Воля должна направлять к миру, а к войне разве только необходимость.</w:t>
      </w:r>
      <w:r>
        <w:rPr>
          <w:rFonts w:ascii="Times New Roman" w:eastAsia="Times New Roman" w:hAnsi="Times New Roman" w:cs="Times New Roman"/>
          <w:sz w:val="24"/>
          <w:szCs w:val="24"/>
        </w:rPr>
        <w:t xml:space="preserve"> </w:t>
      </w:r>
      <w:r w:rsidRPr="00F52B58">
        <w:rPr>
          <w:rFonts w:ascii="Times New Roman" w:eastAsia="Times New Roman" w:hAnsi="Times New Roman" w:cs="Times New Roman"/>
          <w:sz w:val="24"/>
          <w:szCs w:val="24"/>
        </w:rPr>
        <w:t>Не мира ищут, чтобы возжечь войну, а напротив, война ведется, дабы снискать мир. Гораздо больше славы в том, чтобы убивать войны словом, чем убивать воинов мечом.</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Франсуа Рабле</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Pr="00F52B58">
        <w:rPr>
          <w:rFonts w:ascii="Times New Roman" w:eastAsia="Times New Roman" w:hAnsi="Times New Roman" w:cs="Times New Roman"/>
          <w:b/>
          <w:sz w:val="24"/>
          <w:szCs w:val="24"/>
        </w:rPr>
        <w:t>Гаргантюа</w:t>
      </w:r>
      <w:proofErr w:type="spellEnd"/>
      <w:r w:rsidRPr="00F52B58">
        <w:rPr>
          <w:rFonts w:ascii="Times New Roman" w:eastAsia="Times New Roman" w:hAnsi="Times New Roman" w:cs="Times New Roman"/>
          <w:b/>
          <w:sz w:val="24"/>
          <w:szCs w:val="24"/>
        </w:rPr>
        <w:t xml:space="preserve"> и </w:t>
      </w:r>
      <w:proofErr w:type="spellStart"/>
      <w:r w:rsidRPr="00F52B58">
        <w:rPr>
          <w:rFonts w:ascii="Times New Roman" w:eastAsia="Times New Roman" w:hAnsi="Times New Roman" w:cs="Times New Roman"/>
          <w:b/>
          <w:sz w:val="24"/>
          <w:szCs w:val="24"/>
        </w:rPr>
        <w:t>Пантагрюэль</w:t>
      </w:r>
      <w:proofErr w:type="spellEnd"/>
      <w:r>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О том, как </w:t>
      </w:r>
      <w:proofErr w:type="spellStart"/>
      <w:r w:rsidRPr="00F52B58">
        <w:rPr>
          <w:rFonts w:ascii="Times New Roman" w:eastAsia="Times New Roman" w:hAnsi="Times New Roman" w:cs="Times New Roman"/>
          <w:b/>
          <w:sz w:val="24"/>
          <w:szCs w:val="24"/>
        </w:rPr>
        <w:t>Панург</w:t>
      </w:r>
      <w:proofErr w:type="spellEnd"/>
      <w:r w:rsidRPr="00F52B58">
        <w:rPr>
          <w:rFonts w:ascii="Times New Roman" w:eastAsia="Times New Roman" w:hAnsi="Times New Roman" w:cs="Times New Roman"/>
          <w:b/>
          <w:sz w:val="24"/>
          <w:szCs w:val="24"/>
        </w:rPr>
        <w:t xml:space="preserve">, </w:t>
      </w:r>
      <w:proofErr w:type="spellStart"/>
      <w:r w:rsidRPr="00F52B58">
        <w:rPr>
          <w:rFonts w:ascii="Times New Roman" w:eastAsia="Times New Roman" w:hAnsi="Times New Roman" w:cs="Times New Roman"/>
          <w:b/>
          <w:sz w:val="24"/>
          <w:szCs w:val="24"/>
        </w:rPr>
        <w:t>Карпалим</w:t>
      </w:r>
      <w:proofErr w:type="spellEnd"/>
      <w:r w:rsidRPr="00F52B58">
        <w:rPr>
          <w:rFonts w:ascii="Times New Roman" w:eastAsia="Times New Roman" w:hAnsi="Times New Roman" w:cs="Times New Roman"/>
          <w:b/>
          <w:sz w:val="24"/>
          <w:szCs w:val="24"/>
        </w:rPr>
        <w:t xml:space="preserve">, </w:t>
      </w:r>
      <w:proofErr w:type="spellStart"/>
      <w:r w:rsidRPr="00F52B58">
        <w:rPr>
          <w:rFonts w:ascii="Times New Roman" w:eastAsia="Times New Roman" w:hAnsi="Times New Roman" w:cs="Times New Roman"/>
          <w:b/>
          <w:sz w:val="24"/>
          <w:szCs w:val="24"/>
        </w:rPr>
        <w:t>Эвсфен</w:t>
      </w:r>
      <w:proofErr w:type="spellEnd"/>
      <w:r w:rsidRPr="00F52B58">
        <w:rPr>
          <w:rFonts w:ascii="Times New Roman" w:eastAsia="Times New Roman" w:hAnsi="Times New Roman" w:cs="Times New Roman"/>
          <w:b/>
          <w:sz w:val="24"/>
          <w:szCs w:val="24"/>
        </w:rPr>
        <w:t xml:space="preserve"> и </w:t>
      </w:r>
      <w:proofErr w:type="spellStart"/>
      <w:r w:rsidRPr="00F52B58">
        <w:rPr>
          <w:rFonts w:ascii="Times New Roman" w:eastAsia="Times New Roman" w:hAnsi="Times New Roman" w:cs="Times New Roman"/>
          <w:b/>
          <w:sz w:val="24"/>
          <w:szCs w:val="24"/>
        </w:rPr>
        <w:t>Эпистемон</w:t>
      </w:r>
      <w:proofErr w:type="spellEnd"/>
      <w:r w:rsidRPr="00F52B58">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сподвижники </w:t>
      </w:r>
      <w:proofErr w:type="spellStart"/>
      <w:r w:rsidRPr="00F52B58">
        <w:rPr>
          <w:rFonts w:ascii="Times New Roman" w:eastAsia="Times New Roman" w:hAnsi="Times New Roman" w:cs="Times New Roman"/>
          <w:b/>
          <w:sz w:val="24"/>
          <w:szCs w:val="24"/>
        </w:rPr>
        <w:t>Пантагрюэля</w:t>
      </w:r>
      <w:proofErr w:type="spellEnd"/>
      <w:r w:rsidRPr="00F52B58">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пустившись на хитрости, уничтожили 660 рыцарей</w:t>
      </w:r>
    </w:p>
    <w:p w:rsidR="009E2A8D" w:rsidRPr="00F52B58" w:rsidRDefault="009E2A8D" w:rsidP="009E2A8D">
      <w:pPr>
        <w:tabs>
          <w:tab w:val="left" w:pos="8662"/>
        </w:tabs>
        <w:spacing w:after="0" w:line="240" w:lineRule="auto"/>
        <w:ind w:firstLine="851"/>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Показалось шестьсот шестьдесят рыцарей, летевших сюда во весь опор на быстрых конях, - мчались же они так для того, чтобы поскорей узнать, какой это корабль только что вошел в гавань, и чтобы при благоприятных обстоятельствах захватить всю команду.</w:t>
      </w:r>
    </w:p>
    <w:p w:rsidR="009E2A8D" w:rsidRPr="00F52B58" w:rsidRDefault="009E2A8D" w:rsidP="009E2A8D">
      <w:pPr>
        <w:tabs>
          <w:tab w:val="left" w:pos="8662"/>
        </w:tabs>
        <w:spacing w:after="0" w:line="240" w:lineRule="auto"/>
        <w:ind w:firstLine="284"/>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Тут </w:t>
      </w:r>
      <w:proofErr w:type="spellStart"/>
      <w:r w:rsidRPr="00F52B58">
        <w:rPr>
          <w:rFonts w:ascii="Times New Roman" w:eastAsia="Times New Roman" w:hAnsi="Times New Roman" w:cs="Times New Roman"/>
          <w:sz w:val="24"/>
          <w:szCs w:val="24"/>
        </w:rPr>
        <w:t>Пантагрюэль</w:t>
      </w:r>
      <w:proofErr w:type="spellEnd"/>
      <w:r w:rsidRPr="00F52B58">
        <w:rPr>
          <w:rFonts w:ascii="Times New Roman" w:eastAsia="Times New Roman" w:hAnsi="Times New Roman" w:cs="Times New Roman"/>
          <w:sz w:val="24"/>
          <w:szCs w:val="24"/>
        </w:rPr>
        <w:t xml:space="preserve"> сказал:</w:t>
      </w:r>
    </w:p>
    <w:p w:rsidR="009E2A8D" w:rsidRPr="00F52B58" w:rsidRDefault="009E2A8D" w:rsidP="009E2A8D">
      <w:pPr>
        <w:tabs>
          <w:tab w:val="left" w:pos="8662"/>
        </w:tabs>
        <w:spacing w:after="0" w:line="240" w:lineRule="auto"/>
        <w:ind w:firstLine="284"/>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Друзья, спрячьтесь на корабле! Смотрите: вот мчатся наши враги, но я перебью их всех, как скотину даже, если б их было вдесятеро больше. А вы тем временем спрячьтесь и постарайтесь приятно провести время.</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roofErr w:type="spellStart"/>
      <w:r w:rsidRPr="00F52B58">
        <w:rPr>
          <w:rFonts w:ascii="Times New Roman" w:eastAsia="Times New Roman" w:hAnsi="Times New Roman" w:cs="Times New Roman"/>
          <w:sz w:val="24"/>
          <w:szCs w:val="24"/>
        </w:rPr>
        <w:t>Панург</w:t>
      </w:r>
      <w:proofErr w:type="spellEnd"/>
      <w:r w:rsidRPr="00F52B58">
        <w:rPr>
          <w:rFonts w:ascii="Times New Roman" w:eastAsia="Times New Roman" w:hAnsi="Times New Roman" w:cs="Times New Roman"/>
          <w:sz w:val="24"/>
          <w:szCs w:val="24"/>
        </w:rPr>
        <w:t xml:space="preserve"> же ему на это возразил:</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Нет, государь, так не годится. Как раз наоборот: идите на корабль вы и возьмите с собой всех остальных, - я один справлюсь с врагами, только не мешкайте. Идите, идите!</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roofErr w:type="spellStart"/>
      <w:r w:rsidRPr="00F52B58">
        <w:rPr>
          <w:rFonts w:ascii="Times New Roman" w:eastAsia="Times New Roman" w:hAnsi="Times New Roman" w:cs="Times New Roman"/>
          <w:sz w:val="24"/>
          <w:szCs w:val="24"/>
        </w:rPr>
        <w:t>Панург</w:t>
      </w:r>
      <w:proofErr w:type="spellEnd"/>
      <w:r w:rsidRPr="00F52B58">
        <w:rPr>
          <w:rFonts w:ascii="Times New Roman" w:eastAsia="Times New Roman" w:hAnsi="Times New Roman" w:cs="Times New Roman"/>
          <w:sz w:val="24"/>
          <w:szCs w:val="24"/>
        </w:rPr>
        <w:t xml:space="preserve"> между тем снял с корабля два длинных каната и, прикрепив их</w:t>
      </w:r>
      <w:r>
        <w:rPr>
          <w:rFonts w:ascii="Times New Roman" w:eastAsia="Times New Roman" w:hAnsi="Times New Roman" w:cs="Times New Roman"/>
          <w:sz w:val="24"/>
          <w:szCs w:val="24"/>
        </w:rPr>
        <w:t xml:space="preserve"> </w:t>
      </w:r>
      <w:r w:rsidRPr="00F52B58">
        <w:rPr>
          <w:rFonts w:ascii="Times New Roman" w:eastAsia="Times New Roman" w:hAnsi="Times New Roman" w:cs="Times New Roman"/>
          <w:sz w:val="24"/>
          <w:szCs w:val="24"/>
        </w:rPr>
        <w:t xml:space="preserve">к палубному кабестану, бросил концы на землю, а из концов сделал два круга: один </w:t>
      </w:r>
      <w:proofErr w:type="gramStart"/>
      <w:r w:rsidRPr="00F52B58">
        <w:rPr>
          <w:rFonts w:ascii="Times New Roman" w:eastAsia="Times New Roman" w:hAnsi="Times New Roman" w:cs="Times New Roman"/>
          <w:sz w:val="24"/>
          <w:szCs w:val="24"/>
        </w:rPr>
        <w:t>побольше</w:t>
      </w:r>
      <w:proofErr w:type="gramEnd"/>
      <w:r w:rsidRPr="00F52B58">
        <w:rPr>
          <w:rFonts w:ascii="Times New Roman" w:eastAsia="Times New Roman" w:hAnsi="Times New Roman" w:cs="Times New Roman"/>
          <w:sz w:val="24"/>
          <w:szCs w:val="24"/>
        </w:rPr>
        <w:t>, другой, внутри первого, поменьше.</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Ступайте на корабль, - сказал он </w:t>
      </w:r>
      <w:proofErr w:type="spellStart"/>
      <w:r w:rsidRPr="00F52B58">
        <w:rPr>
          <w:rFonts w:ascii="Times New Roman" w:eastAsia="Times New Roman" w:hAnsi="Times New Roman" w:cs="Times New Roman"/>
          <w:sz w:val="24"/>
          <w:szCs w:val="24"/>
        </w:rPr>
        <w:t>Эпистемону</w:t>
      </w:r>
      <w:proofErr w:type="spellEnd"/>
      <w:r w:rsidRPr="00F52B58">
        <w:rPr>
          <w:rFonts w:ascii="Times New Roman" w:eastAsia="Times New Roman" w:hAnsi="Times New Roman" w:cs="Times New Roman"/>
          <w:sz w:val="24"/>
          <w:szCs w:val="24"/>
        </w:rPr>
        <w:t>, - а когда я подам знак, вы как можно быстрее вертите кабестан и тащите к себе оба каната, а сам насыпал пороху в канатные круги и с фитилем в руке стал подле них.</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Рыцари домчались духом, передние прискакали к самому кораблю, тут </w:t>
      </w:r>
      <w:proofErr w:type="spellStart"/>
      <w:r w:rsidRPr="00F52B58">
        <w:rPr>
          <w:rFonts w:ascii="Times New Roman" w:eastAsia="Times New Roman" w:hAnsi="Times New Roman" w:cs="Times New Roman"/>
          <w:sz w:val="24"/>
          <w:szCs w:val="24"/>
        </w:rPr>
        <w:t>Панург</w:t>
      </w:r>
      <w:proofErr w:type="spellEnd"/>
      <w:r w:rsidRPr="00F52B58">
        <w:rPr>
          <w:rFonts w:ascii="Times New Roman" w:eastAsia="Times New Roman" w:hAnsi="Times New Roman" w:cs="Times New Roman"/>
          <w:sz w:val="24"/>
          <w:szCs w:val="24"/>
        </w:rPr>
        <w:t xml:space="preserve"> повел с ними такую речь:</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Милостивые государи! Мы сдаемся на милость победителей.</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roofErr w:type="spellStart"/>
      <w:r w:rsidRPr="00F52B58">
        <w:rPr>
          <w:rFonts w:ascii="Times New Roman" w:eastAsia="Times New Roman" w:hAnsi="Times New Roman" w:cs="Times New Roman"/>
          <w:sz w:val="24"/>
          <w:szCs w:val="24"/>
        </w:rPr>
        <w:t>Панург</w:t>
      </w:r>
      <w:proofErr w:type="spellEnd"/>
      <w:r w:rsidRPr="00F52B58">
        <w:rPr>
          <w:rFonts w:ascii="Times New Roman" w:eastAsia="Times New Roman" w:hAnsi="Times New Roman" w:cs="Times New Roman"/>
          <w:sz w:val="24"/>
          <w:szCs w:val="24"/>
        </w:rPr>
        <w:t xml:space="preserve"> между тем отошел и, увидев, что враги находятся внутри канатных кругов, а его товарищи, давая дорогу рыцарям, толпой нахлынувшим, чтобы посмотреть на корабль и на мореходов, отошли в сторону, внезапно крикнул </w:t>
      </w:r>
      <w:proofErr w:type="spellStart"/>
      <w:r w:rsidRPr="00F52B58">
        <w:rPr>
          <w:rFonts w:ascii="Times New Roman" w:eastAsia="Times New Roman" w:hAnsi="Times New Roman" w:cs="Times New Roman"/>
          <w:sz w:val="24"/>
          <w:szCs w:val="24"/>
        </w:rPr>
        <w:t>Эпистемону</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Тяни! Тяни!</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В ту же минуту </w:t>
      </w:r>
      <w:proofErr w:type="spellStart"/>
      <w:r w:rsidRPr="00F52B58">
        <w:rPr>
          <w:rFonts w:ascii="Times New Roman" w:eastAsia="Times New Roman" w:hAnsi="Times New Roman" w:cs="Times New Roman"/>
          <w:sz w:val="24"/>
          <w:szCs w:val="24"/>
        </w:rPr>
        <w:t>Эпистемон</w:t>
      </w:r>
      <w:proofErr w:type="spellEnd"/>
      <w:r w:rsidRPr="00F52B58">
        <w:rPr>
          <w:rFonts w:ascii="Times New Roman" w:eastAsia="Times New Roman" w:hAnsi="Times New Roman" w:cs="Times New Roman"/>
          <w:sz w:val="24"/>
          <w:szCs w:val="24"/>
        </w:rPr>
        <w:t xml:space="preserve"> начал вертеть кабестан, вследствие чего оба каната обмотались вокруг коней и легко опрокинули их вместе </w:t>
      </w:r>
      <w:proofErr w:type="gramStart"/>
      <w:r w:rsidRPr="00F52B58">
        <w:rPr>
          <w:rFonts w:ascii="Times New Roman" w:eastAsia="Times New Roman" w:hAnsi="Times New Roman" w:cs="Times New Roman"/>
          <w:sz w:val="24"/>
          <w:szCs w:val="24"/>
        </w:rPr>
        <w:t>со</w:t>
      </w:r>
      <w:proofErr w:type="gramEnd"/>
      <w:r w:rsidRPr="00F52B58">
        <w:rPr>
          <w:rFonts w:ascii="Times New Roman" w:eastAsia="Times New Roman" w:hAnsi="Times New Roman" w:cs="Times New Roman"/>
          <w:sz w:val="24"/>
          <w:szCs w:val="24"/>
        </w:rPr>
        <w:t xml:space="preserve"> всадниками; всадники взялись за мечи и хотели было разрубить канаты, но в это время </w:t>
      </w:r>
      <w:proofErr w:type="spellStart"/>
      <w:r w:rsidRPr="00F52B58">
        <w:rPr>
          <w:rFonts w:ascii="Times New Roman" w:eastAsia="Times New Roman" w:hAnsi="Times New Roman" w:cs="Times New Roman"/>
          <w:sz w:val="24"/>
          <w:szCs w:val="24"/>
        </w:rPr>
        <w:t>Панург</w:t>
      </w:r>
      <w:proofErr w:type="spellEnd"/>
      <w:r w:rsidRPr="00F52B58">
        <w:rPr>
          <w:rFonts w:ascii="Times New Roman" w:eastAsia="Times New Roman" w:hAnsi="Times New Roman" w:cs="Times New Roman"/>
          <w:sz w:val="24"/>
          <w:szCs w:val="24"/>
        </w:rPr>
        <w:t xml:space="preserve"> поджег фитиль, и все они вдруг оказались в огне, словно души, осужденные на вечную муку. Никто не уцелел, ни </w:t>
      </w:r>
      <w:proofErr w:type="spellStart"/>
      <w:r w:rsidRPr="00F52B58">
        <w:rPr>
          <w:rFonts w:ascii="Times New Roman" w:eastAsia="Times New Roman" w:hAnsi="Times New Roman" w:cs="Times New Roman"/>
          <w:sz w:val="24"/>
          <w:szCs w:val="24"/>
        </w:rPr>
        <w:t>людт</w:t>
      </w:r>
      <w:proofErr w:type="spellEnd"/>
      <w:r w:rsidRPr="00F52B58">
        <w:rPr>
          <w:rFonts w:ascii="Times New Roman" w:eastAsia="Times New Roman" w:hAnsi="Times New Roman" w:cs="Times New Roman"/>
          <w:sz w:val="24"/>
          <w:szCs w:val="24"/>
        </w:rPr>
        <w:t>, ни кони.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Удостоверившись, что неприятель потерпел полное поражение, </w:t>
      </w:r>
      <w:proofErr w:type="spellStart"/>
      <w:r w:rsidRPr="00F52B58">
        <w:rPr>
          <w:rFonts w:ascii="Times New Roman" w:eastAsia="Times New Roman" w:hAnsi="Times New Roman" w:cs="Times New Roman"/>
          <w:sz w:val="24"/>
          <w:szCs w:val="24"/>
        </w:rPr>
        <w:t>Пантагрюэль</w:t>
      </w:r>
      <w:proofErr w:type="spellEnd"/>
      <w:r w:rsidRPr="00F52B58">
        <w:rPr>
          <w:rFonts w:ascii="Times New Roman" w:eastAsia="Times New Roman" w:hAnsi="Times New Roman" w:cs="Times New Roman"/>
          <w:sz w:val="24"/>
          <w:szCs w:val="24"/>
        </w:rPr>
        <w:t xml:space="preserve"> возликовал; </w:t>
      </w:r>
      <w:proofErr w:type="gramStart"/>
      <w:r w:rsidRPr="00F52B58">
        <w:rPr>
          <w:rFonts w:ascii="Times New Roman" w:eastAsia="Times New Roman" w:hAnsi="Times New Roman" w:cs="Times New Roman"/>
          <w:sz w:val="24"/>
          <w:szCs w:val="24"/>
        </w:rPr>
        <w:t xml:space="preserve">он не мог надивиться своих товарищей, расхвалил их, велел им отдохнуть на бережку, славно закусить на вольном воздухе и мире и согласии хорошенько выпить вместе с пленником, однако ж бедняга пленник был не вполне уверен, что </w:t>
      </w:r>
      <w:proofErr w:type="spellStart"/>
      <w:r w:rsidRPr="00F52B58">
        <w:rPr>
          <w:rFonts w:ascii="Times New Roman" w:eastAsia="Times New Roman" w:hAnsi="Times New Roman" w:cs="Times New Roman"/>
          <w:sz w:val="24"/>
          <w:szCs w:val="24"/>
        </w:rPr>
        <w:t>Пантагрюэль</w:t>
      </w:r>
      <w:proofErr w:type="spellEnd"/>
      <w:r w:rsidRPr="00F52B58">
        <w:rPr>
          <w:rFonts w:ascii="Times New Roman" w:eastAsia="Times New Roman" w:hAnsi="Times New Roman" w:cs="Times New Roman"/>
          <w:sz w:val="24"/>
          <w:szCs w:val="24"/>
        </w:rPr>
        <w:t xml:space="preserve"> не проглотит его целиком, и точно глотка у </w:t>
      </w:r>
      <w:proofErr w:type="spellStart"/>
      <w:r w:rsidRPr="00F52B58">
        <w:rPr>
          <w:rFonts w:ascii="Times New Roman" w:eastAsia="Times New Roman" w:hAnsi="Times New Roman" w:cs="Times New Roman"/>
          <w:sz w:val="24"/>
          <w:szCs w:val="24"/>
        </w:rPr>
        <w:t>Пантагрюэля</w:t>
      </w:r>
      <w:proofErr w:type="spellEnd"/>
      <w:r w:rsidRPr="00F52B58">
        <w:rPr>
          <w:rFonts w:ascii="Times New Roman" w:eastAsia="Times New Roman" w:hAnsi="Times New Roman" w:cs="Times New Roman"/>
          <w:sz w:val="24"/>
          <w:szCs w:val="24"/>
        </w:rPr>
        <w:t xml:space="preserve"> была до того широкая, что он проглотил бы его так же легко, как вы</w:t>
      </w:r>
      <w:proofErr w:type="gramEnd"/>
      <w:r w:rsidRPr="00F52B58">
        <w:rPr>
          <w:rFonts w:ascii="Times New Roman" w:eastAsia="Times New Roman" w:hAnsi="Times New Roman" w:cs="Times New Roman"/>
          <w:sz w:val="24"/>
          <w:szCs w:val="24"/>
        </w:rPr>
        <w:t xml:space="preserve"> - дробинку, и во рту у него пленник занял бы не больше места, чем зерно проса в пасти </w:t>
      </w:r>
      <w:proofErr w:type="spellStart"/>
      <w:r w:rsidRPr="00F52B58">
        <w:rPr>
          <w:rFonts w:ascii="Times New Roman" w:eastAsia="Times New Roman" w:hAnsi="Times New Roman" w:cs="Times New Roman"/>
          <w:sz w:val="24"/>
          <w:szCs w:val="24"/>
        </w:rPr>
        <w:t>осла</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Очевидец</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Трувер Жан, 1212г.</w:t>
      </w:r>
    </w:p>
    <w:p w:rsidR="009E2A8D" w:rsidRPr="00F52B58" w:rsidRDefault="009E2A8D" w:rsidP="009E2A8D">
      <w:pPr>
        <w:tabs>
          <w:tab w:val="left" w:pos="8662"/>
        </w:tabs>
        <w:spacing w:after="0" w:line="240" w:lineRule="auto"/>
        <w:ind w:firstLine="709"/>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Это странное ограбление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Настоящий рыцарь спит чутко. И никогда не проспит он звук женского голоса...</w:t>
      </w:r>
      <w:r>
        <w:rPr>
          <w:rFonts w:ascii="Times New Roman" w:eastAsia="Times New Roman" w:hAnsi="Times New Roman" w:cs="Times New Roman"/>
          <w:sz w:val="24"/>
          <w:szCs w:val="24"/>
        </w:rPr>
        <w:t xml:space="preserve"> </w:t>
      </w:r>
      <w:r w:rsidRPr="00F52B58">
        <w:rPr>
          <w:rFonts w:ascii="Times New Roman" w:eastAsia="Times New Roman" w:hAnsi="Times New Roman" w:cs="Times New Roman"/>
          <w:sz w:val="24"/>
          <w:szCs w:val="24"/>
        </w:rPr>
        <w:t xml:space="preserve">Достаточно было даме, ехавшей по дороге, чуть слышно промолвить: О Боже, как я устала, чтобы славный рыцарь </w:t>
      </w:r>
      <w:proofErr w:type="spellStart"/>
      <w:r w:rsidRPr="00F52B58">
        <w:rPr>
          <w:rFonts w:ascii="Times New Roman" w:eastAsia="Times New Roman" w:hAnsi="Times New Roman" w:cs="Times New Roman"/>
          <w:sz w:val="24"/>
          <w:szCs w:val="24"/>
        </w:rPr>
        <w:t>Гийом</w:t>
      </w:r>
      <w:proofErr w:type="spellEnd"/>
      <w:r w:rsidRPr="00F52B58">
        <w:rPr>
          <w:rFonts w:ascii="Times New Roman" w:eastAsia="Times New Roman" w:hAnsi="Times New Roman" w:cs="Times New Roman"/>
          <w:sz w:val="24"/>
          <w:szCs w:val="24"/>
        </w:rPr>
        <w:t xml:space="preserve"> </w:t>
      </w:r>
      <w:proofErr w:type="spellStart"/>
      <w:r w:rsidRPr="00F52B58">
        <w:rPr>
          <w:rFonts w:ascii="Times New Roman" w:eastAsia="Times New Roman" w:hAnsi="Times New Roman" w:cs="Times New Roman"/>
          <w:sz w:val="24"/>
          <w:szCs w:val="24"/>
        </w:rPr>
        <w:t>Ле</w:t>
      </w:r>
      <w:proofErr w:type="spellEnd"/>
      <w:r w:rsidRPr="00F52B58">
        <w:rPr>
          <w:rFonts w:ascii="Times New Roman" w:eastAsia="Times New Roman" w:hAnsi="Times New Roman" w:cs="Times New Roman"/>
          <w:sz w:val="24"/>
          <w:szCs w:val="24"/>
        </w:rPr>
        <w:t xml:space="preserve"> </w:t>
      </w:r>
      <w:proofErr w:type="spellStart"/>
      <w:r w:rsidRPr="00F52B58">
        <w:rPr>
          <w:rFonts w:ascii="Times New Roman" w:eastAsia="Times New Roman" w:hAnsi="Times New Roman" w:cs="Times New Roman"/>
          <w:sz w:val="24"/>
          <w:szCs w:val="24"/>
        </w:rPr>
        <w:t>Марешаль</w:t>
      </w:r>
      <w:proofErr w:type="spellEnd"/>
      <w:r w:rsidRPr="00F52B58">
        <w:rPr>
          <w:rFonts w:ascii="Times New Roman" w:eastAsia="Times New Roman" w:hAnsi="Times New Roman" w:cs="Times New Roman"/>
          <w:sz w:val="24"/>
          <w:szCs w:val="24"/>
        </w:rPr>
        <w:t xml:space="preserve">, прикорнувший рядом с проезжей дорогой под охраной оруженосца </w:t>
      </w:r>
      <w:proofErr w:type="spellStart"/>
      <w:r w:rsidRPr="00F52B58">
        <w:rPr>
          <w:rFonts w:ascii="Times New Roman" w:eastAsia="Times New Roman" w:hAnsi="Times New Roman" w:cs="Times New Roman"/>
          <w:sz w:val="24"/>
          <w:szCs w:val="24"/>
        </w:rPr>
        <w:t>Эстама</w:t>
      </w:r>
      <w:proofErr w:type="spellEnd"/>
      <w:r w:rsidRPr="00F52B58">
        <w:rPr>
          <w:rFonts w:ascii="Times New Roman" w:eastAsia="Times New Roman" w:hAnsi="Times New Roman" w:cs="Times New Roman"/>
          <w:sz w:val="24"/>
          <w:szCs w:val="24"/>
        </w:rPr>
        <w:t>, сразу же вскочил на ноги: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Что это я слышу?</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Женщина и мужчина едут на двух могучих иноходцах, - отвечал Эстам.</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Дама говорит, что сильно устала. К седлам обоих коней приторочены богатые вьюки.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Сомнений </w:t>
      </w:r>
      <w:proofErr w:type="gramStart"/>
      <w:r w:rsidRPr="00F52B58">
        <w:rPr>
          <w:rFonts w:ascii="Times New Roman" w:eastAsia="Times New Roman" w:hAnsi="Times New Roman" w:cs="Times New Roman"/>
          <w:sz w:val="24"/>
          <w:szCs w:val="24"/>
        </w:rPr>
        <w:t>в праве</w:t>
      </w:r>
      <w:proofErr w:type="gramEnd"/>
      <w:r w:rsidRPr="00F52B58">
        <w:rPr>
          <w:rFonts w:ascii="Times New Roman" w:eastAsia="Times New Roman" w:hAnsi="Times New Roman" w:cs="Times New Roman"/>
          <w:sz w:val="24"/>
          <w:szCs w:val="24"/>
        </w:rPr>
        <w:t xml:space="preserve"> остановить незнакомцев посреди дороги у </w:t>
      </w:r>
      <w:proofErr w:type="spellStart"/>
      <w:r w:rsidRPr="00F52B58">
        <w:rPr>
          <w:rFonts w:ascii="Times New Roman" w:eastAsia="Times New Roman" w:hAnsi="Times New Roman" w:cs="Times New Roman"/>
          <w:sz w:val="24"/>
          <w:szCs w:val="24"/>
        </w:rPr>
        <w:t>Гийома</w:t>
      </w:r>
      <w:proofErr w:type="spellEnd"/>
      <w:r w:rsidRPr="00F52B58">
        <w:rPr>
          <w:rFonts w:ascii="Times New Roman" w:eastAsia="Times New Roman" w:hAnsi="Times New Roman" w:cs="Times New Roman"/>
          <w:sz w:val="24"/>
          <w:szCs w:val="24"/>
        </w:rPr>
        <w:t xml:space="preserve"> не возникает, но обратился он к ним в высшей степени галантно.</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Мне хотелось бы, досточтимый сир, узнать, кто вы.</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Путник не очень склонен отвечать на вопросы. С достоинством он произносит:</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Сир, я человек.</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Хорошо, вижу, что вы не животное, - сразу же меняет тон </w:t>
      </w:r>
      <w:proofErr w:type="spellStart"/>
      <w:r w:rsidRPr="00F52B58">
        <w:rPr>
          <w:rFonts w:ascii="Times New Roman" w:eastAsia="Times New Roman" w:hAnsi="Times New Roman" w:cs="Times New Roman"/>
          <w:sz w:val="24"/>
          <w:szCs w:val="24"/>
        </w:rPr>
        <w:t>Гийом</w:t>
      </w:r>
      <w:proofErr w:type="spellEnd"/>
      <w:r w:rsidRPr="00F52B58">
        <w:rPr>
          <w:rFonts w:ascii="Times New Roman" w:eastAsia="Times New Roman" w:hAnsi="Times New Roman" w:cs="Times New Roman"/>
          <w:sz w:val="24"/>
          <w:szCs w:val="24"/>
        </w:rPr>
        <w:t xml:space="preserve"> и, заметив под плащом у незнакомца меч, приказывает </w:t>
      </w:r>
      <w:proofErr w:type="spellStart"/>
      <w:r w:rsidRPr="00F52B58">
        <w:rPr>
          <w:rFonts w:ascii="Times New Roman" w:eastAsia="Times New Roman" w:hAnsi="Times New Roman" w:cs="Times New Roman"/>
          <w:sz w:val="24"/>
          <w:szCs w:val="24"/>
        </w:rPr>
        <w:t>Эстаму</w:t>
      </w:r>
      <w:proofErr w:type="spellEnd"/>
      <w:r w:rsidRPr="00F52B58">
        <w:rPr>
          <w:rFonts w:ascii="Times New Roman" w:eastAsia="Times New Roman" w:hAnsi="Times New Roman" w:cs="Times New Roman"/>
          <w:sz w:val="24"/>
          <w:szCs w:val="24"/>
        </w:rPr>
        <w:t xml:space="preserve"> подать оружие.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Путник смиряется:</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Сир, я в вашей власти. Я монах... Эта женщина моя подруга. Я увожу ее из родной земли. Мы едем на чужбину.</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Благородный рыцарь </w:t>
      </w:r>
      <w:proofErr w:type="spellStart"/>
      <w:r w:rsidRPr="00F52B58">
        <w:rPr>
          <w:rFonts w:ascii="Times New Roman" w:eastAsia="Times New Roman" w:hAnsi="Times New Roman" w:cs="Times New Roman"/>
          <w:sz w:val="24"/>
          <w:szCs w:val="24"/>
        </w:rPr>
        <w:t>Гийом</w:t>
      </w:r>
      <w:proofErr w:type="spellEnd"/>
      <w:r w:rsidRPr="00F52B58">
        <w:rPr>
          <w:rFonts w:ascii="Times New Roman" w:eastAsia="Times New Roman" w:hAnsi="Times New Roman" w:cs="Times New Roman"/>
          <w:sz w:val="24"/>
          <w:szCs w:val="24"/>
        </w:rPr>
        <w:t xml:space="preserve"> беспокоен вдвойне: на что же вы будете жить? - продолжал </w:t>
      </w:r>
      <w:proofErr w:type="spellStart"/>
      <w:r w:rsidRPr="00F52B58">
        <w:rPr>
          <w:rFonts w:ascii="Times New Roman" w:eastAsia="Times New Roman" w:hAnsi="Times New Roman" w:cs="Times New Roman"/>
          <w:sz w:val="24"/>
          <w:szCs w:val="24"/>
        </w:rPr>
        <w:t>Гийом</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 ответ монах достал тугой кошель: 48 ливров!</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Но что сможете вы, милые друзья, на них сделать?!</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Охотно вам объясню, - монах, - и в каком-нибудь чужом городе я буду сдавать в долг</w:t>
      </w: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 xml:space="preserve"> и мы сможем жить на проценты, которые получим...</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Едва были произнесены эти слова, </w:t>
      </w:r>
      <w:proofErr w:type="spellStart"/>
      <w:r w:rsidRPr="00F52B58">
        <w:rPr>
          <w:rFonts w:ascii="Times New Roman" w:eastAsia="Times New Roman" w:hAnsi="Times New Roman" w:cs="Times New Roman"/>
          <w:sz w:val="24"/>
          <w:szCs w:val="24"/>
        </w:rPr>
        <w:t>Гийом</w:t>
      </w:r>
      <w:proofErr w:type="spellEnd"/>
      <w:r w:rsidRPr="00F52B58">
        <w:rPr>
          <w:rFonts w:ascii="Times New Roman" w:eastAsia="Times New Roman" w:hAnsi="Times New Roman" w:cs="Times New Roman"/>
          <w:sz w:val="24"/>
          <w:szCs w:val="24"/>
        </w:rPr>
        <w:t xml:space="preserve"> весь переменился, вместо заботливого защитника сирых и слабых перед путниками предстал суровый и беспощадный ненавистник обирал-ростовщиков.</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Ростовщичество? Не потерплю</w:t>
      </w:r>
      <w:proofErr w:type="gramStart"/>
      <w:r w:rsidRPr="00F52B58">
        <w:rPr>
          <w:rFonts w:ascii="Times New Roman" w:eastAsia="Times New Roman" w:hAnsi="Times New Roman" w:cs="Times New Roman"/>
          <w:sz w:val="24"/>
          <w:szCs w:val="24"/>
        </w:rPr>
        <w:t xml:space="preserve">?... </w:t>
      </w:r>
      <w:proofErr w:type="gramEnd"/>
      <w:r w:rsidRPr="00F52B58">
        <w:rPr>
          <w:rFonts w:ascii="Times New Roman" w:eastAsia="Times New Roman" w:hAnsi="Times New Roman" w:cs="Times New Roman"/>
          <w:sz w:val="24"/>
          <w:szCs w:val="24"/>
        </w:rPr>
        <w:t>Эстам, отберите у них деньги. А вы - убирайтесь к дьяволу!</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Путники поспешили уехать,</w:t>
      </w:r>
      <w:r w:rsidRPr="00F52B58">
        <w:rPr>
          <w:rFonts w:ascii="Times New Roman" w:eastAsia="Times New Roman" w:hAnsi="Times New Roman" w:cs="Times New Roman"/>
          <w:sz w:val="24"/>
          <w:szCs w:val="24"/>
        </w:rPr>
        <w:t xml:space="preserve"> а </w:t>
      </w:r>
      <w:proofErr w:type="spellStart"/>
      <w:r w:rsidRPr="00F52B58">
        <w:rPr>
          <w:rFonts w:ascii="Times New Roman" w:eastAsia="Times New Roman" w:hAnsi="Times New Roman" w:cs="Times New Roman"/>
          <w:sz w:val="24"/>
          <w:szCs w:val="24"/>
        </w:rPr>
        <w:t>Гийом</w:t>
      </w:r>
      <w:proofErr w:type="spellEnd"/>
      <w:r w:rsidRPr="00F52B58">
        <w:rPr>
          <w:rFonts w:ascii="Times New Roman" w:eastAsia="Times New Roman" w:hAnsi="Times New Roman" w:cs="Times New Roman"/>
          <w:sz w:val="24"/>
          <w:szCs w:val="24"/>
        </w:rPr>
        <w:t xml:space="preserve"> направился к дому, повелев </w:t>
      </w:r>
      <w:proofErr w:type="spellStart"/>
      <w:r w:rsidRPr="00F52B58">
        <w:rPr>
          <w:rFonts w:ascii="Times New Roman" w:eastAsia="Times New Roman" w:hAnsi="Times New Roman" w:cs="Times New Roman"/>
          <w:sz w:val="24"/>
          <w:szCs w:val="24"/>
        </w:rPr>
        <w:t>Эстаму</w:t>
      </w:r>
      <w:proofErr w:type="spellEnd"/>
      <w:r w:rsidRPr="00F52B58">
        <w:rPr>
          <w:rFonts w:ascii="Times New Roman" w:eastAsia="Times New Roman" w:hAnsi="Times New Roman" w:cs="Times New Roman"/>
          <w:sz w:val="24"/>
          <w:szCs w:val="24"/>
        </w:rPr>
        <w:t xml:space="preserve"> никому не рассказывать о случившемся.</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В замке </w:t>
      </w:r>
      <w:proofErr w:type="spellStart"/>
      <w:r w:rsidRPr="00F52B58">
        <w:rPr>
          <w:rFonts w:ascii="Times New Roman" w:eastAsia="Times New Roman" w:hAnsi="Times New Roman" w:cs="Times New Roman"/>
          <w:sz w:val="24"/>
          <w:szCs w:val="24"/>
        </w:rPr>
        <w:t>Гийома</w:t>
      </w:r>
      <w:proofErr w:type="spellEnd"/>
      <w:r w:rsidRPr="00F52B58">
        <w:rPr>
          <w:rFonts w:ascii="Times New Roman" w:eastAsia="Times New Roman" w:hAnsi="Times New Roman" w:cs="Times New Roman"/>
          <w:sz w:val="24"/>
          <w:szCs w:val="24"/>
        </w:rPr>
        <w:t xml:space="preserve"> встретили двое соседей - благородные сеньоры, ожидавшие его с трапезой.</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Мы из-за вас очень проголодались, </w:t>
      </w:r>
      <w:proofErr w:type="spellStart"/>
      <w:r w:rsidRPr="00F52B58">
        <w:rPr>
          <w:rFonts w:ascii="Times New Roman" w:eastAsia="Times New Roman" w:hAnsi="Times New Roman" w:cs="Times New Roman"/>
          <w:sz w:val="24"/>
          <w:szCs w:val="24"/>
        </w:rPr>
        <w:t>Марешаль</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Не печальтесь, сеньоры. Я добыл больше, чем всем нам может понадобиться, и охотно поделюсь с вами. Здесь хватит расплатиться со всеми вашими долгами.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Откуда столько денег, </w:t>
      </w:r>
      <w:proofErr w:type="spellStart"/>
      <w:r w:rsidRPr="00F52B58">
        <w:rPr>
          <w:rFonts w:ascii="Times New Roman" w:eastAsia="Times New Roman" w:hAnsi="Times New Roman" w:cs="Times New Roman"/>
          <w:sz w:val="24"/>
          <w:szCs w:val="24"/>
        </w:rPr>
        <w:t>Марешаль</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Потерпите.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Когда все вдоволь </w:t>
      </w:r>
      <w:proofErr w:type="gramStart"/>
      <w:r w:rsidRPr="00F52B58">
        <w:rPr>
          <w:rFonts w:ascii="Times New Roman" w:eastAsia="Times New Roman" w:hAnsi="Times New Roman" w:cs="Times New Roman"/>
          <w:sz w:val="24"/>
          <w:szCs w:val="24"/>
        </w:rPr>
        <w:t>поели</w:t>
      </w:r>
      <w:proofErr w:type="gramEnd"/>
      <w:r w:rsidRPr="00F52B58">
        <w:rPr>
          <w:rFonts w:ascii="Times New Roman" w:eastAsia="Times New Roman" w:hAnsi="Times New Roman" w:cs="Times New Roman"/>
          <w:sz w:val="24"/>
          <w:szCs w:val="24"/>
        </w:rPr>
        <w:t xml:space="preserve"> попили, </w:t>
      </w:r>
      <w:proofErr w:type="spellStart"/>
      <w:r w:rsidRPr="00F52B58">
        <w:rPr>
          <w:rFonts w:ascii="Times New Roman" w:eastAsia="Times New Roman" w:hAnsi="Times New Roman" w:cs="Times New Roman"/>
          <w:sz w:val="24"/>
          <w:szCs w:val="24"/>
        </w:rPr>
        <w:t>Марешаль</w:t>
      </w:r>
      <w:proofErr w:type="spellEnd"/>
      <w:r w:rsidRPr="00F52B58">
        <w:rPr>
          <w:rFonts w:ascii="Times New Roman" w:eastAsia="Times New Roman" w:hAnsi="Times New Roman" w:cs="Times New Roman"/>
          <w:sz w:val="24"/>
          <w:szCs w:val="24"/>
        </w:rPr>
        <w:t xml:space="preserve"> рассказал все, как было.</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выслушав </w:t>
      </w:r>
      <w:proofErr w:type="spellStart"/>
      <w:r w:rsidRPr="00F52B58">
        <w:rPr>
          <w:rFonts w:ascii="Times New Roman" w:eastAsia="Times New Roman" w:hAnsi="Times New Roman" w:cs="Times New Roman"/>
          <w:sz w:val="24"/>
          <w:szCs w:val="24"/>
        </w:rPr>
        <w:t>Марешаля</w:t>
      </w:r>
      <w:proofErr w:type="spellEnd"/>
      <w:r w:rsidRPr="00F52B58">
        <w:rPr>
          <w:rFonts w:ascii="Times New Roman" w:eastAsia="Times New Roman" w:hAnsi="Times New Roman" w:cs="Times New Roman"/>
          <w:sz w:val="24"/>
          <w:szCs w:val="24"/>
        </w:rPr>
        <w:t xml:space="preserve">, один из присутствующих - </w:t>
      </w:r>
      <w:proofErr w:type="spellStart"/>
      <w:r w:rsidRPr="00F52B58">
        <w:rPr>
          <w:rFonts w:ascii="Times New Roman" w:eastAsia="Times New Roman" w:hAnsi="Times New Roman" w:cs="Times New Roman"/>
          <w:sz w:val="24"/>
          <w:szCs w:val="24"/>
        </w:rPr>
        <w:t>Гуго</w:t>
      </w:r>
      <w:proofErr w:type="spellEnd"/>
      <w:r w:rsidRPr="00F52B58">
        <w:rPr>
          <w:rFonts w:ascii="Times New Roman" w:eastAsia="Times New Roman" w:hAnsi="Times New Roman" w:cs="Times New Roman"/>
          <w:sz w:val="24"/>
          <w:szCs w:val="24"/>
        </w:rPr>
        <w:t xml:space="preserve"> де </w:t>
      </w:r>
      <w:proofErr w:type="spellStart"/>
      <w:r w:rsidRPr="00F52B58">
        <w:rPr>
          <w:rFonts w:ascii="Times New Roman" w:eastAsia="Times New Roman" w:hAnsi="Times New Roman" w:cs="Times New Roman"/>
          <w:sz w:val="24"/>
          <w:szCs w:val="24"/>
        </w:rPr>
        <w:t>Хамелинкурт</w:t>
      </w:r>
      <w:proofErr w:type="spellEnd"/>
      <w:r w:rsidRPr="00F52B58">
        <w:rPr>
          <w:rFonts w:ascii="Times New Roman" w:eastAsia="Times New Roman" w:hAnsi="Times New Roman" w:cs="Times New Roman"/>
          <w:sz w:val="24"/>
          <w:szCs w:val="24"/>
        </w:rPr>
        <w:t>, вскричал:</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Клянусь Богом, вы были слишком добры к этим проходимцам! Дать им уехать, оставив им лошадей и вещи! Эй, моего коня! Я сам с ними разберусь!</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Дорогой сир, - остановил </w:t>
      </w:r>
      <w:proofErr w:type="spellStart"/>
      <w:r w:rsidRPr="00F52B58">
        <w:rPr>
          <w:rFonts w:ascii="Times New Roman" w:eastAsia="Times New Roman" w:hAnsi="Times New Roman" w:cs="Times New Roman"/>
          <w:sz w:val="24"/>
          <w:szCs w:val="24"/>
        </w:rPr>
        <w:t>Марешаль</w:t>
      </w:r>
      <w:proofErr w:type="spellEnd"/>
      <w:r w:rsidRPr="00F52B58">
        <w:rPr>
          <w:rFonts w:ascii="Times New Roman" w:eastAsia="Times New Roman" w:hAnsi="Times New Roman" w:cs="Times New Roman"/>
          <w:sz w:val="24"/>
          <w:szCs w:val="24"/>
        </w:rPr>
        <w:t xml:space="preserve"> сеньора </w:t>
      </w:r>
      <w:proofErr w:type="spellStart"/>
      <w:r w:rsidRPr="00F52B58">
        <w:rPr>
          <w:rFonts w:ascii="Times New Roman" w:eastAsia="Times New Roman" w:hAnsi="Times New Roman" w:cs="Times New Roman"/>
          <w:sz w:val="24"/>
          <w:szCs w:val="24"/>
        </w:rPr>
        <w:t>Хамелинкурта</w:t>
      </w:r>
      <w:proofErr w:type="spellEnd"/>
      <w:r w:rsidRPr="00F52B58">
        <w:rPr>
          <w:rFonts w:ascii="Times New Roman" w:eastAsia="Times New Roman" w:hAnsi="Times New Roman" w:cs="Times New Roman"/>
          <w:sz w:val="24"/>
          <w:szCs w:val="24"/>
        </w:rPr>
        <w:t xml:space="preserve">, - ради Бога не гневайтесь на меня; я не решился забрать у них </w:t>
      </w:r>
      <w:proofErr w:type="spellStart"/>
      <w:r w:rsidRPr="00F52B58">
        <w:rPr>
          <w:rFonts w:ascii="Times New Roman" w:eastAsia="Times New Roman" w:hAnsi="Times New Roman" w:cs="Times New Roman"/>
          <w:sz w:val="24"/>
          <w:szCs w:val="24"/>
        </w:rPr>
        <w:t>остальоне</w:t>
      </w:r>
      <w:proofErr w:type="spellEnd"/>
      <w:r w:rsidRPr="00F52B58">
        <w:rPr>
          <w:rFonts w:ascii="Times New Roman" w:eastAsia="Times New Roman" w:hAnsi="Times New Roman" w:cs="Times New Roman"/>
          <w:sz w:val="24"/>
          <w:szCs w:val="24"/>
        </w:rPr>
        <w:t>, ведь они бы остались без всего...</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Когда на третий день </w:t>
      </w:r>
      <w:proofErr w:type="spellStart"/>
      <w:r w:rsidRPr="00F52B58">
        <w:rPr>
          <w:rFonts w:ascii="Times New Roman" w:eastAsia="Times New Roman" w:hAnsi="Times New Roman" w:cs="Times New Roman"/>
          <w:sz w:val="24"/>
          <w:szCs w:val="24"/>
        </w:rPr>
        <w:t>Марешаль</w:t>
      </w:r>
      <w:proofErr w:type="spellEnd"/>
      <w:r w:rsidRPr="00F52B58">
        <w:rPr>
          <w:rFonts w:ascii="Times New Roman" w:eastAsia="Times New Roman" w:hAnsi="Times New Roman" w:cs="Times New Roman"/>
          <w:sz w:val="24"/>
          <w:szCs w:val="24"/>
        </w:rPr>
        <w:t xml:space="preserve"> и его друзья прибыли ко двору молодого короля Генриха, сколько было раз</w:t>
      </w:r>
      <w:r>
        <w:rPr>
          <w:rFonts w:ascii="Times New Roman" w:eastAsia="Times New Roman" w:hAnsi="Times New Roman" w:cs="Times New Roman"/>
          <w:sz w:val="24"/>
          <w:szCs w:val="24"/>
        </w:rPr>
        <w:t>говоров об этом происшествии!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Рыцарь</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Из автобиографии </w:t>
      </w:r>
      <w:proofErr w:type="spellStart"/>
      <w:r w:rsidRPr="00F52B58">
        <w:rPr>
          <w:rFonts w:ascii="Times New Roman" w:eastAsia="Times New Roman" w:hAnsi="Times New Roman" w:cs="Times New Roman"/>
          <w:b/>
          <w:sz w:val="24"/>
          <w:szCs w:val="24"/>
        </w:rPr>
        <w:t>Геце</w:t>
      </w:r>
      <w:proofErr w:type="spellEnd"/>
      <w:r w:rsidRPr="00F52B58">
        <w:rPr>
          <w:rFonts w:ascii="Times New Roman" w:eastAsia="Times New Roman" w:hAnsi="Times New Roman" w:cs="Times New Roman"/>
          <w:b/>
          <w:sz w:val="24"/>
          <w:szCs w:val="24"/>
        </w:rPr>
        <w:t xml:space="preserve"> фон </w:t>
      </w:r>
      <w:proofErr w:type="spellStart"/>
      <w:r w:rsidRPr="00F52B58">
        <w:rPr>
          <w:rFonts w:ascii="Times New Roman" w:eastAsia="Times New Roman" w:hAnsi="Times New Roman" w:cs="Times New Roman"/>
          <w:b/>
          <w:sz w:val="24"/>
          <w:szCs w:val="24"/>
        </w:rPr>
        <w:t>Берлихингена</w:t>
      </w:r>
      <w:proofErr w:type="spellEnd"/>
      <w:r w:rsidRPr="00F52B58">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по прозванию </w:t>
      </w:r>
      <w:r>
        <w:rPr>
          <w:rFonts w:ascii="Times New Roman" w:eastAsia="Times New Roman" w:hAnsi="Times New Roman" w:cs="Times New Roman"/>
          <w:b/>
          <w:sz w:val="24"/>
          <w:szCs w:val="24"/>
        </w:rPr>
        <w:t>«</w:t>
      </w:r>
      <w:r w:rsidRPr="00F52B58">
        <w:rPr>
          <w:rFonts w:ascii="Times New Roman" w:eastAsia="Times New Roman" w:hAnsi="Times New Roman" w:cs="Times New Roman"/>
          <w:b/>
          <w:sz w:val="24"/>
          <w:szCs w:val="24"/>
        </w:rPr>
        <w:t>Железная рука</w:t>
      </w:r>
      <w:r>
        <w:rPr>
          <w:rFonts w:ascii="Times New Roman" w:eastAsia="Times New Roman" w:hAnsi="Times New Roman" w:cs="Times New Roman"/>
          <w:b/>
          <w:sz w:val="24"/>
          <w:szCs w:val="24"/>
        </w:rPr>
        <w:t>»</w:t>
      </w:r>
      <w:r w:rsidRPr="00F52B58">
        <w:rPr>
          <w:rFonts w:ascii="Times New Roman" w:eastAsia="Times New Roman" w:hAnsi="Times New Roman" w:cs="Times New Roman"/>
          <w:b/>
          <w:sz w:val="24"/>
          <w:szCs w:val="24"/>
        </w:rPr>
        <w:t xml:space="preserve"> (1280-1362)</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Будучи во вражде с Нюрнбергом, я однажды узнал, что через лес должны проезжать телеги с товарами. Там я узнал, что дело, наверно, удалось бы. Когда телеги проезжали, мы напали на них и захватили их.</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Когда же я после того ушел с той дороги, у меня появился другой план следующего рода: я узнал, что, когда бывает </w:t>
      </w:r>
      <w:proofErr w:type="spellStart"/>
      <w:r w:rsidRPr="00F52B58">
        <w:rPr>
          <w:rFonts w:ascii="Times New Roman" w:eastAsia="Times New Roman" w:hAnsi="Times New Roman" w:cs="Times New Roman"/>
          <w:sz w:val="24"/>
          <w:szCs w:val="24"/>
        </w:rPr>
        <w:t>франкфуртская</w:t>
      </w:r>
      <w:proofErr w:type="spellEnd"/>
      <w:r w:rsidRPr="00F52B58">
        <w:rPr>
          <w:rFonts w:ascii="Times New Roman" w:eastAsia="Times New Roman" w:hAnsi="Times New Roman" w:cs="Times New Roman"/>
          <w:sz w:val="24"/>
          <w:szCs w:val="24"/>
        </w:rPr>
        <w:t xml:space="preserve"> ярмарка, то </w:t>
      </w:r>
      <w:proofErr w:type="spellStart"/>
      <w:r w:rsidRPr="00F52B58">
        <w:rPr>
          <w:rFonts w:ascii="Times New Roman" w:eastAsia="Times New Roman" w:hAnsi="Times New Roman" w:cs="Times New Roman"/>
          <w:sz w:val="24"/>
          <w:szCs w:val="24"/>
        </w:rPr>
        <w:t>ньюренбержцы</w:t>
      </w:r>
      <w:proofErr w:type="spellEnd"/>
      <w:r w:rsidRPr="00F52B58">
        <w:rPr>
          <w:rFonts w:ascii="Times New Roman" w:eastAsia="Times New Roman" w:hAnsi="Times New Roman" w:cs="Times New Roman"/>
          <w:sz w:val="24"/>
          <w:szCs w:val="24"/>
        </w:rPr>
        <w:t xml:space="preserve"> идут во </w:t>
      </w:r>
      <w:proofErr w:type="spellStart"/>
      <w:r w:rsidRPr="00F52B58">
        <w:rPr>
          <w:rFonts w:ascii="Times New Roman" w:eastAsia="Times New Roman" w:hAnsi="Times New Roman" w:cs="Times New Roman"/>
          <w:sz w:val="24"/>
          <w:szCs w:val="24"/>
        </w:rPr>
        <w:t>Франфурт</w:t>
      </w:r>
      <w:proofErr w:type="spellEnd"/>
      <w:r w:rsidRPr="00F52B58">
        <w:rPr>
          <w:rFonts w:ascii="Times New Roman" w:eastAsia="Times New Roman" w:hAnsi="Times New Roman" w:cs="Times New Roman"/>
          <w:sz w:val="24"/>
          <w:szCs w:val="24"/>
        </w:rPr>
        <w:t xml:space="preserve"> пешком (по дороге). Были сделаны разведки, и я захватил пять или шесть человек: среди них был купец, которого я брал в плен уже третий раз, и второй - которого я держал в течение полугода, причем один раз захватил его товар.</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Купец же, которого я так часто захватывал, перекрестился и сказал: </w:t>
      </w:r>
      <w:proofErr w:type="gramStart"/>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 xml:space="preserve">Я скорее допустил бы, что скорее упадет небо, чем то, что вы меня сегодня схватите, по той причине, что всего еще немного дней назад около сотни наших купцов, бывших в </w:t>
      </w:r>
      <w:proofErr w:type="spellStart"/>
      <w:r w:rsidRPr="00F52B58">
        <w:rPr>
          <w:rFonts w:ascii="Times New Roman" w:eastAsia="Times New Roman" w:hAnsi="Times New Roman" w:cs="Times New Roman"/>
          <w:sz w:val="24"/>
          <w:szCs w:val="24"/>
        </w:rPr>
        <w:t>Нюренберге</w:t>
      </w:r>
      <w:proofErr w:type="spellEnd"/>
      <w:r w:rsidRPr="00F52B58">
        <w:rPr>
          <w:rFonts w:ascii="Times New Roman" w:eastAsia="Times New Roman" w:hAnsi="Times New Roman" w:cs="Times New Roman"/>
          <w:sz w:val="24"/>
          <w:szCs w:val="24"/>
        </w:rPr>
        <w:t xml:space="preserve"> на ярмарке и толковавших о вас, имели точное сведение о том, что вы в </w:t>
      </w:r>
      <w:proofErr w:type="spellStart"/>
      <w:r w:rsidRPr="00F52B58">
        <w:rPr>
          <w:rFonts w:ascii="Times New Roman" w:eastAsia="Times New Roman" w:hAnsi="Times New Roman" w:cs="Times New Roman"/>
          <w:sz w:val="24"/>
          <w:szCs w:val="24"/>
        </w:rPr>
        <w:t>Гагеншпице</w:t>
      </w:r>
      <w:proofErr w:type="spellEnd"/>
      <w:r w:rsidRPr="00F52B58">
        <w:rPr>
          <w:rFonts w:ascii="Times New Roman" w:eastAsia="Times New Roman" w:hAnsi="Times New Roman" w:cs="Times New Roman"/>
          <w:sz w:val="24"/>
          <w:szCs w:val="24"/>
        </w:rPr>
        <w:t>, где думаете произвести нападение и захватить товары;</w:t>
      </w:r>
      <w:proofErr w:type="gramEnd"/>
      <w:r w:rsidRPr="00F52B58">
        <w:rPr>
          <w:rFonts w:ascii="Times New Roman" w:eastAsia="Times New Roman" w:hAnsi="Times New Roman" w:cs="Times New Roman"/>
          <w:sz w:val="24"/>
          <w:szCs w:val="24"/>
        </w:rPr>
        <w:t xml:space="preserve"> поэтому меня в высшей степени удивило то, что вы так скоро могли прийти сюда</w:t>
      </w: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 Но как я сам удивился тому, что в такое короткое время доходят до сведения до Нюрнберга о моих поездках.</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Я обращаю внимание на этот пункт для того, чтобы каждый воин и рыцарь могли заключить отсюда, </w:t>
      </w:r>
      <w:proofErr w:type="spellStart"/>
      <w:r w:rsidRPr="00F52B58">
        <w:rPr>
          <w:rFonts w:ascii="Times New Roman" w:eastAsia="Times New Roman" w:hAnsi="Times New Roman" w:cs="Times New Roman"/>
          <w:sz w:val="24"/>
          <w:szCs w:val="24"/>
        </w:rPr>
        <w:t>нюренбержцы</w:t>
      </w:r>
      <w:proofErr w:type="spellEnd"/>
      <w:r w:rsidRPr="00F52B58">
        <w:rPr>
          <w:rFonts w:ascii="Times New Roman" w:eastAsia="Times New Roman" w:hAnsi="Times New Roman" w:cs="Times New Roman"/>
          <w:sz w:val="24"/>
          <w:szCs w:val="24"/>
        </w:rPr>
        <w:t xml:space="preserve"> очень хорошо выслеживают своих врагов, на что они должны, очевидно, употреблять </w:t>
      </w:r>
      <w:proofErr w:type="gramStart"/>
      <w:r w:rsidRPr="00F52B58">
        <w:rPr>
          <w:rFonts w:ascii="Times New Roman" w:eastAsia="Times New Roman" w:hAnsi="Times New Roman" w:cs="Times New Roman"/>
          <w:sz w:val="24"/>
          <w:szCs w:val="24"/>
        </w:rPr>
        <w:t>очень много</w:t>
      </w:r>
      <w:proofErr w:type="gramEnd"/>
      <w:r w:rsidRPr="00F52B58">
        <w:rPr>
          <w:rFonts w:ascii="Times New Roman" w:eastAsia="Times New Roman" w:hAnsi="Times New Roman" w:cs="Times New Roman"/>
          <w:sz w:val="24"/>
          <w:szCs w:val="24"/>
        </w:rPr>
        <w:t xml:space="preserve"> стараний.</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Иностранец</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Рауль </w:t>
      </w:r>
      <w:proofErr w:type="spellStart"/>
      <w:r w:rsidRPr="00F52B58">
        <w:rPr>
          <w:rFonts w:ascii="Times New Roman" w:eastAsia="Times New Roman" w:hAnsi="Times New Roman" w:cs="Times New Roman"/>
          <w:b/>
          <w:sz w:val="24"/>
          <w:szCs w:val="24"/>
        </w:rPr>
        <w:t>Камбрэ</w:t>
      </w:r>
      <w:proofErr w:type="spellEnd"/>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XIII век</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 Потом каждый рыцарь занялся своим делом, и были следствием этих дел гибель и разорение. Одни занимались тем, что резали, варили и жарили так, что было похоже на приготовление к пиру. Другие ломали и громили дом сверху и снизу, словно искали потайную кладовую, в которой надеялись найти золотое руно Колхиды. Третьи складывали сукно, платье и домашнюю утварь в тюки, как будто собрались везти их на рынок. А то, что не могли забрать с собою, было разломано и разбито. Иные рылись шпагами в сене и соломе, как будто не довольно перекололи ими свиней и овец. Иные выпускали пух из перин и набивали их салом или напихивали туда жесткое мясо и всякую всячину, как будто так мягче было спать. Некоторые выбивали двери и окна, как бы желая возвестить вечное лето. Медную и оловянную посуду били одно </w:t>
      </w:r>
      <w:proofErr w:type="gramStart"/>
      <w:r w:rsidRPr="00F52B58">
        <w:rPr>
          <w:rFonts w:ascii="Times New Roman" w:eastAsia="Times New Roman" w:hAnsi="Times New Roman" w:cs="Times New Roman"/>
          <w:sz w:val="24"/>
          <w:szCs w:val="24"/>
        </w:rPr>
        <w:t>о</w:t>
      </w:r>
      <w:r>
        <w:rPr>
          <w:rFonts w:ascii="Times New Roman" w:eastAsia="Times New Roman" w:hAnsi="Times New Roman" w:cs="Times New Roman"/>
          <w:sz w:val="24"/>
          <w:szCs w:val="24"/>
        </w:rPr>
        <w:t>б</w:t>
      </w:r>
      <w:proofErr w:type="gramEnd"/>
      <w:r w:rsidRPr="00F52B58">
        <w:rPr>
          <w:rFonts w:ascii="Times New Roman" w:eastAsia="Times New Roman" w:hAnsi="Times New Roman" w:cs="Times New Roman"/>
          <w:sz w:val="24"/>
          <w:szCs w:val="24"/>
        </w:rPr>
        <w:t xml:space="preserve"> другую, а потом тоже запаковывали в тюки в погнутом и в испорченном виде. Кровать, столы, стулья, ск</w:t>
      </w:r>
      <w:r>
        <w:rPr>
          <w:rFonts w:ascii="Times New Roman" w:eastAsia="Times New Roman" w:hAnsi="Times New Roman" w:cs="Times New Roman"/>
          <w:sz w:val="24"/>
          <w:szCs w:val="24"/>
        </w:rPr>
        <w:t xml:space="preserve">амейки пошли на топку, хотя во </w:t>
      </w:r>
      <w:r w:rsidRPr="00F52B58">
        <w:rPr>
          <w:rFonts w:ascii="Times New Roman" w:eastAsia="Times New Roman" w:hAnsi="Times New Roman" w:cs="Times New Roman"/>
          <w:sz w:val="24"/>
          <w:szCs w:val="24"/>
        </w:rPr>
        <w:t>д</w:t>
      </w:r>
      <w:r>
        <w:rPr>
          <w:rFonts w:ascii="Times New Roman" w:eastAsia="Times New Roman" w:hAnsi="Times New Roman" w:cs="Times New Roman"/>
          <w:sz w:val="24"/>
          <w:szCs w:val="24"/>
        </w:rPr>
        <w:t>в</w:t>
      </w:r>
      <w:r w:rsidRPr="00F52B58">
        <w:rPr>
          <w:rFonts w:ascii="Times New Roman" w:eastAsia="Times New Roman" w:hAnsi="Times New Roman" w:cs="Times New Roman"/>
          <w:sz w:val="24"/>
          <w:szCs w:val="24"/>
        </w:rPr>
        <w:t xml:space="preserve">оре лежало сколько угодно дров. Миски и тарелки были разбиты потому, что они </w:t>
      </w:r>
      <w:proofErr w:type="gramStart"/>
      <w:r w:rsidRPr="00F52B58">
        <w:rPr>
          <w:rFonts w:ascii="Times New Roman" w:eastAsia="Times New Roman" w:hAnsi="Times New Roman" w:cs="Times New Roman"/>
          <w:sz w:val="24"/>
          <w:szCs w:val="24"/>
        </w:rPr>
        <w:t>предпочитали</w:t>
      </w:r>
      <w:proofErr w:type="gramEnd"/>
      <w:r w:rsidRPr="00F52B58">
        <w:rPr>
          <w:rFonts w:ascii="Times New Roman" w:eastAsia="Times New Roman" w:hAnsi="Times New Roman" w:cs="Times New Roman"/>
          <w:sz w:val="24"/>
          <w:szCs w:val="24"/>
        </w:rPr>
        <w:t xml:space="preserve"> есть жареное мясо, а не вареное, или потому, что они рассчитывали пообедать тут один только раз. Слугу связали, разложив на земле, вставили ему в рот распорку и влили в горло целое ведро навозной жижи. Это они называли шведским питьем... Одного из захваченных крестьян они посадили в печку и поджаривали его сзади. </w:t>
      </w:r>
      <w:proofErr w:type="gramStart"/>
      <w:r w:rsidRPr="00F52B58">
        <w:rPr>
          <w:rFonts w:ascii="Times New Roman" w:eastAsia="Times New Roman" w:hAnsi="Times New Roman" w:cs="Times New Roman"/>
          <w:sz w:val="24"/>
          <w:szCs w:val="24"/>
        </w:rPr>
        <w:t>Другому</w:t>
      </w:r>
      <w:proofErr w:type="gramEnd"/>
      <w:r>
        <w:rPr>
          <w:rFonts w:ascii="Times New Roman" w:eastAsia="Times New Roman" w:hAnsi="Times New Roman" w:cs="Times New Roman"/>
          <w:sz w:val="24"/>
          <w:szCs w:val="24"/>
        </w:rPr>
        <w:t xml:space="preserve"> -</w:t>
      </w:r>
      <w:r w:rsidRPr="00F52B58">
        <w:rPr>
          <w:rFonts w:ascii="Times New Roman" w:eastAsia="Times New Roman" w:hAnsi="Times New Roman" w:cs="Times New Roman"/>
          <w:sz w:val="24"/>
          <w:szCs w:val="24"/>
        </w:rPr>
        <w:t xml:space="preserve"> обвязали голову веревкой и так скрутили ее при помощи деревянной чурки, что у того кровь брызнула из глаз, носа и горла. Словом, каждый измышлял свою пытку для крестьян; ни один не избежал мук... Отца моего посадили к огню, скрутили его так, что он не мог пошевелить ни ногой, ни  рукой, смочили ему босые подошвы разведенной солью и заставили нашу старую козу лизать их. Щекотка была, очевидно, такая, то он чуть не лопнул от смеха. Среди этого безумного смеха он признался, куда спрятал деньги...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Иностранец</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Квинт </w:t>
      </w:r>
      <w:proofErr w:type="spellStart"/>
      <w:r w:rsidRPr="00F52B58">
        <w:rPr>
          <w:rFonts w:ascii="Times New Roman" w:eastAsia="Times New Roman" w:hAnsi="Times New Roman" w:cs="Times New Roman"/>
          <w:b/>
          <w:sz w:val="24"/>
          <w:szCs w:val="24"/>
        </w:rPr>
        <w:t>Курций</w:t>
      </w:r>
      <w:proofErr w:type="spellEnd"/>
      <w:r w:rsidRPr="00F52B58">
        <w:rPr>
          <w:rFonts w:ascii="Times New Roman" w:eastAsia="Times New Roman" w:hAnsi="Times New Roman" w:cs="Times New Roman"/>
          <w:b/>
          <w:sz w:val="24"/>
          <w:szCs w:val="24"/>
        </w:rPr>
        <w:t xml:space="preserve"> </w:t>
      </w:r>
      <w:proofErr w:type="spellStart"/>
      <w:r w:rsidRPr="00F52B58">
        <w:rPr>
          <w:rFonts w:ascii="Times New Roman" w:eastAsia="Times New Roman" w:hAnsi="Times New Roman" w:cs="Times New Roman"/>
          <w:b/>
          <w:sz w:val="24"/>
          <w:szCs w:val="24"/>
        </w:rPr>
        <w:t>Руф</w:t>
      </w:r>
      <w:proofErr w:type="spellEnd"/>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(римский историк, II век </w:t>
      </w:r>
      <w:proofErr w:type="gramStart"/>
      <w:r w:rsidRPr="00F52B58">
        <w:rPr>
          <w:rFonts w:ascii="Times New Roman" w:eastAsia="Times New Roman" w:hAnsi="Times New Roman" w:cs="Times New Roman"/>
          <w:b/>
          <w:sz w:val="24"/>
          <w:szCs w:val="24"/>
        </w:rPr>
        <w:t>до</w:t>
      </w:r>
      <w:proofErr w:type="gramEnd"/>
      <w:r w:rsidRPr="00F52B58">
        <w:rPr>
          <w:rFonts w:ascii="Times New Roman" w:eastAsia="Times New Roman" w:hAnsi="Times New Roman" w:cs="Times New Roman"/>
          <w:b/>
          <w:sz w:val="24"/>
          <w:szCs w:val="24"/>
        </w:rPr>
        <w:t xml:space="preserve"> н.э.)</w:t>
      </w:r>
    </w:p>
    <w:p w:rsidR="009E2A8D" w:rsidRPr="00F52B58" w:rsidRDefault="009E2A8D" w:rsidP="009E2A8D">
      <w:pPr>
        <w:tabs>
          <w:tab w:val="left" w:pos="8662"/>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52B58">
        <w:rPr>
          <w:rFonts w:ascii="Times New Roman" w:eastAsia="Times New Roman" w:hAnsi="Times New Roman" w:cs="Times New Roman"/>
          <w:b/>
          <w:sz w:val="24"/>
          <w:szCs w:val="24"/>
        </w:rPr>
        <w:t>Походный порядок персидского войска</w:t>
      </w:r>
      <w:r>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Согласно древнему обычаю у персов было принято выступать в поход только с восходом солнца. Из царского шатра трубой подавали сигнал к выступлению.</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В походе порядок был следующий. Впереди на серебряном алтаре несли огонь, который персы почитали как священный, вечный. За алтарем шли маги. Затем белые лошади везли священную колесницу Юпитера. Неподалеку за ними двигались 10 колесниц, покрытых большим количеством золотых и серебряных чеканных украшений. За колесницами следовала конница 12 племен. Дальше шли </w:t>
      </w: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бессмертные</w:t>
      </w: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 их было около 10 тысяч. Они выделялись своей варварской роскошью. Затем двигался отряд из 15 тысяч человек, которых называли родственниками царя. Эта чуть ли не по-женски разряженная толпа привлекала внимание скорее роскошью одежды, чем красотой доспехов. За ними несли царскую одежду. Затем ехал сам царь, возвышавшийся над всеми. Царя сопровождали до 200 знатнейших из его приближенных. Наконец, на повозке везли мать Дария. Жена царя находилась в другой повозке, множество женщин сопровождало их. За ними следовало 15 крытых кибиток, в них находились дети царя. Позади них на 600 мулах и 300 верблюдах везли царскую казну. Последними шли составляющие арьергард легковооруженные, предназначенные для того, чтобы не давать войску разбегаться.</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Потомок</w:t>
      </w:r>
    </w:p>
    <w:p w:rsidR="009E2A8D" w:rsidRPr="00F52B58" w:rsidRDefault="009E2A8D" w:rsidP="009E2A8D">
      <w:pPr>
        <w:tabs>
          <w:tab w:val="left" w:pos="8662"/>
        </w:tabs>
        <w:spacing w:after="0" w:line="240" w:lineRule="auto"/>
        <w:ind w:firstLine="709"/>
        <w:jc w:val="right"/>
        <w:rPr>
          <w:rFonts w:ascii="Times New Roman" w:eastAsia="Times New Roman" w:hAnsi="Times New Roman" w:cs="Times New Roman"/>
          <w:b/>
          <w:sz w:val="24"/>
          <w:szCs w:val="24"/>
        </w:rPr>
      </w:pPr>
      <w:proofErr w:type="spellStart"/>
      <w:r w:rsidRPr="00F52B58">
        <w:rPr>
          <w:rFonts w:ascii="Times New Roman" w:eastAsia="Times New Roman" w:hAnsi="Times New Roman" w:cs="Times New Roman"/>
          <w:b/>
          <w:sz w:val="24"/>
          <w:szCs w:val="24"/>
        </w:rPr>
        <w:t>Годер</w:t>
      </w:r>
      <w:proofErr w:type="spellEnd"/>
      <w:r w:rsidRPr="00F52B58">
        <w:rPr>
          <w:rFonts w:ascii="Times New Roman" w:eastAsia="Times New Roman" w:hAnsi="Times New Roman" w:cs="Times New Roman"/>
          <w:b/>
          <w:sz w:val="24"/>
          <w:szCs w:val="24"/>
        </w:rPr>
        <w:t xml:space="preserve"> Г.И.</w:t>
      </w:r>
    </w:p>
    <w:p w:rsidR="009E2A8D" w:rsidRPr="00F52B58" w:rsidRDefault="009E2A8D" w:rsidP="009E2A8D">
      <w:pPr>
        <w:tabs>
          <w:tab w:val="left" w:pos="8662"/>
        </w:tabs>
        <w:spacing w:after="0" w:line="240" w:lineRule="auto"/>
        <w:ind w:firstLine="709"/>
        <w:jc w:val="right"/>
        <w:rPr>
          <w:rFonts w:ascii="Times New Roman" w:eastAsia="Times New Roman" w:hAnsi="Times New Roman" w:cs="Times New Roman"/>
          <w:b/>
          <w:sz w:val="24"/>
          <w:szCs w:val="24"/>
        </w:rPr>
      </w:pPr>
      <w:proofErr w:type="spellStart"/>
      <w:r w:rsidRPr="00F52B58">
        <w:rPr>
          <w:rFonts w:ascii="Times New Roman" w:eastAsia="Times New Roman" w:hAnsi="Times New Roman" w:cs="Times New Roman"/>
          <w:b/>
          <w:sz w:val="24"/>
          <w:szCs w:val="24"/>
        </w:rPr>
        <w:t>Вигасин</w:t>
      </w:r>
      <w:proofErr w:type="spellEnd"/>
      <w:r w:rsidRPr="00F52B58">
        <w:rPr>
          <w:rFonts w:ascii="Times New Roman" w:eastAsia="Times New Roman" w:hAnsi="Times New Roman" w:cs="Times New Roman"/>
          <w:b/>
          <w:sz w:val="24"/>
          <w:szCs w:val="24"/>
        </w:rPr>
        <w:t xml:space="preserve"> А.А.</w:t>
      </w:r>
    </w:p>
    <w:p w:rsidR="009E2A8D" w:rsidRPr="00F52B58" w:rsidRDefault="009E2A8D" w:rsidP="009E2A8D">
      <w:pPr>
        <w:tabs>
          <w:tab w:val="left" w:pos="8662"/>
        </w:tabs>
        <w:spacing w:after="0" w:line="240" w:lineRule="auto"/>
        <w:ind w:firstLine="709"/>
        <w:jc w:val="right"/>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Учебник </w:t>
      </w:r>
      <w:r>
        <w:rPr>
          <w:rFonts w:ascii="Times New Roman" w:eastAsia="Times New Roman" w:hAnsi="Times New Roman" w:cs="Times New Roman"/>
          <w:b/>
          <w:sz w:val="24"/>
          <w:szCs w:val="24"/>
        </w:rPr>
        <w:t>«</w:t>
      </w:r>
      <w:r w:rsidRPr="00F52B58">
        <w:rPr>
          <w:rFonts w:ascii="Times New Roman" w:eastAsia="Times New Roman" w:hAnsi="Times New Roman" w:cs="Times New Roman"/>
          <w:b/>
          <w:sz w:val="24"/>
          <w:szCs w:val="24"/>
        </w:rPr>
        <w:t>История древнего мира</w:t>
      </w:r>
      <w:r>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ind w:firstLine="709"/>
        <w:jc w:val="right"/>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 Афинах первым о гибели Филиппа узнал Демосфен, надев венок и светлый плащ, он появился в собрании и призывал афинян и всех эллинов выступить против Александра. Первыми восстали жители города Фивы. Однако, у Александра оказалась твердая рука и железная воля.</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Македонское войско ворвалось в этот древний город, разграбило и разрушило его.</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При взятии города погибло 6000 </w:t>
      </w:r>
      <w:proofErr w:type="spellStart"/>
      <w:r w:rsidRPr="00F52B58">
        <w:rPr>
          <w:rFonts w:ascii="Times New Roman" w:eastAsia="Times New Roman" w:hAnsi="Times New Roman" w:cs="Times New Roman"/>
          <w:sz w:val="24"/>
          <w:szCs w:val="24"/>
        </w:rPr>
        <w:t>фиванцев</w:t>
      </w:r>
      <w:proofErr w:type="spellEnd"/>
      <w:r w:rsidRPr="00F52B58">
        <w:rPr>
          <w:rFonts w:ascii="Times New Roman" w:eastAsia="Times New Roman" w:hAnsi="Times New Roman" w:cs="Times New Roman"/>
          <w:sz w:val="24"/>
          <w:szCs w:val="24"/>
        </w:rPr>
        <w:t>, остальные с женами и детьми, числом 30000, были проданы в неволю и рассеяны по всему свету.</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Участь несчастного города навела на греков такой ужас, что все признали власть Александра.</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Теперь Александр мог без опасения за свой тыл предпринять поход на Азию. </w:t>
      </w:r>
      <w:proofErr w:type="gramStart"/>
      <w:r w:rsidRPr="00F52B58">
        <w:rPr>
          <w:rFonts w:ascii="Times New Roman" w:eastAsia="Times New Roman" w:hAnsi="Times New Roman" w:cs="Times New Roman"/>
          <w:sz w:val="24"/>
          <w:szCs w:val="24"/>
        </w:rPr>
        <w:t>Окрыленный</w:t>
      </w:r>
      <w:proofErr w:type="gramEnd"/>
      <w:r w:rsidRPr="00F52B58">
        <w:rPr>
          <w:rFonts w:ascii="Times New Roman" w:eastAsia="Times New Roman" w:hAnsi="Times New Roman" w:cs="Times New Roman"/>
          <w:sz w:val="24"/>
          <w:szCs w:val="24"/>
        </w:rPr>
        <w:t xml:space="preserve"> успехом полководца, грабя и разоряя все на своем пути, вихрем промчался по землям Азии.</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ind w:firstLine="709"/>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Из письма Александра Аристотелю</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52B58">
        <w:rPr>
          <w:rFonts w:ascii="Times New Roman" w:eastAsia="Times New Roman" w:hAnsi="Times New Roman" w:cs="Times New Roman"/>
          <w:sz w:val="24"/>
          <w:szCs w:val="24"/>
        </w:rPr>
        <w:t>Александр Аристотелю желает благополучия! Ты поступил неправильно, обнародовав учения, предназначенные только для устного преподавания. Чем же будем мы отличаться от остальных людей, если те учения, на которых мы были воспитаны, сделаются общим достоянием? Я хотел бы превосходить других не столько могуществом, сколько знаниями о высших предметах. Будь здоров</w:t>
      </w:r>
      <w:r>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Александр Македонский</w:t>
      </w:r>
    </w:p>
    <w:p w:rsidR="009E2A8D" w:rsidRPr="00F52B58" w:rsidRDefault="009E2A8D" w:rsidP="009E2A8D">
      <w:pPr>
        <w:tabs>
          <w:tab w:val="left" w:pos="8662"/>
        </w:tabs>
        <w:spacing w:after="0" w:line="240" w:lineRule="auto"/>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 xml:space="preserve">Всеобщая история, обработанная </w:t>
      </w:r>
      <w:r>
        <w:rPr>
          <w:rFonts w:ascii="Times New Roman" w:eastAsia="Times New Roman" w:hAnsi="Times New Roman" w:cs="Times New Roman"/>
          <w:b/>
          <w:sz w:val="24"/>
          <w:szCs w:val="24"/>
        </w:rPr>
        <w:t>«</w:t>
      </w:r>
      <w:proofErr w:type="spellStart"/>
      <w:r w:rsidRPr="00F52B58">
        <w:rPr>
          <w:rFonts w:ascii="Times New Roman" w:eastAsia="Times New Roman" w:hAnsi="Times New Roman" w:cs="Times New Roman"/>
          <w:b/>
          <w:sz w:val="24"/>
          <w:szCs w:val="24"/>
        </w:rPr>
        <w:t>Сатириконом</w:t>
      </w:r>
      <w:proofErr w:type="spellEnd"/>
      <w:r>
        <w:rPr>
          <w:rFonts w:ascii="Times New Roman" w:eastAsia="Times New Roman" w:hAnsi="Times New Roman" w:cs="Times New Roman"/>
          <w:b/>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Сын Филиппа был Александр Македонский. Хитрый Александр родился нарочно как раз в ту ночь, когда сжег храм безумный грек Герострат; сделал он это для того, чтоб присоединиться к </w:t>
      </w:r>
      <w:proofErr w:type="spellStart"/>
      <w:r w:rsidRPr="00F52B58">
        <w:rPr>
          <w:rFonts w:ascii="Times New Roman" w:eastAsia="Times New Roman" w:hAnsi="Times New Roman" w:cs="Times New Roman"/>
          <w:sz w:val="24"/>
          <w:szCs w:val="24"/>
        </w:rPr>
        <w:t>Геростратовой</w:t>
      </w:r>
      <w:proofErr w:type="spellEnd"/>
      <w:r w:rsidRPr="00F52B58">
        <w:rPr>
          <w:rFonts w:ascii="Times New Roman" w:eastAsia="Times New Roman" w:hAnsi="Times New Roman" w:cs="Times New Roman"/>
          <w:sz w:val="24"/>
          <w:szCs w:val="24"/>
        </w:rPr>
        <w:t xml:space="preserve"> славе, что ему и удалось вполне.</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Александр с детства любил роскошь и излишества и завел себе </w:t>
      </w:r>
      <w:r>
        <w:rPr>
          <w:rFonts w:ascii="Times New Roman" w:eastAsia="Times New Roman" w:hAnsi="Times New Roman" w:cs="Times New Roman"/>
          <w:sz w:val="24"/>
          <w:szCs w:val="24"/>
        </w:rPr>
        <w:t>Б</w:t>
      </w:r>
      <w:r w:rsidRPr="00F52B58">
        <w:rPr>
          <w:rFonts w:ascii="Times New Roman" w:eastAsia="Times New Roman" w:hAnsi="Times New Roman" w:cs="Times New Roman"/>
          <w:sz w:val="24"/>
          <w:szCs w:val="24"/>
        </w:rPr>
        <w:t xml:space="preserve">уцефала. Одержав много побед, Александр впал в сильное самовластие. Однажды друг его </w:t>
      </w:r>
      <w:proofErr w:type="spellStart"/>
      <w:r w:rsidRPr="00F52B58">
        <w:rPr>
          <w:rFonts w:ascii="Times New Roman" w:eastAsia="Times New Roman" w:hAnsi="Times New Roman" w:cs="Times New Roman"/>
          <w:sz w:val="24"/>
          <w:szCs w:val="24"/>
        </w:rPr>
        <w:t>Клит</w:t>
      </w:r>
      <w:proofErr w:type="spellEnd"/>
      <w:r w:rsidRPr="00F52B58">
        <w:rPr>
          <w:rFonts w:ascii="Times New Roman" w:eastAsia="Times New Roman" w:hAnsi="Times New Roman" w:cs="Times New Roman"/>
          <w:sz w:val="24"/>
          <w:szCs w:val="24"/>
        </w:rPr>
        <w:t xml:space="preserve">, спасший ему когда-то жизнь, упрекнул его в неблагодарности. Чтоб доказать </w:t>
      </w:r>
      <w:proofErr w:type="gramStart"/>
      <w:r w:rsidRPr="00F52B58">
        <w:rPr>
          <w:rFonts w:ascii="Times New Roman" w:eastAsia="Times New Roman" w:hAnsi="Times New Roman" w:cs="Times New Roman"/>
          <w:sz w:val="24"/>
          <w:szCs w:val="24"/>
        </w:rPr>
        <w:t>противное</w:t>
      </w:r>
      <w:proofErr w:type="gramEnd"/>
      <w:r w:rsidRPr="00F52B58">
        <w:rPr>
          <w:rFonts w:ascii="Times New Roman" w:eastAsia="Times New Roman" w:hAnsi="Times New Roman" w:cs="Times New Roman"/>
          <w:sz w:val="24"/>
          <w:szCs w:val="24"/>
        </w:rPr>
        <w:t xml:space="preserve">, Александр немедленно собственноручно убил </w:t>
      </w:r>
      <w:proofErr w:type="spellStart"/>
      <w:r w:rsidRPr="00F52B58">
        <w:rPr>
          <w:rFonts w:ascii="Times New Roman" w:eastAsia="Times New Roman" w:hAnsi="Times New Roman" w:cs="Times New Roman"/>
          <w:sz w:val="24"/>
          <w:szCs w:val="24"/>
        </w:rPr>
        <w:t>несправедливца</w:t>
      </w:r>
      <w:proofErr w:type="spellEnd"/>
      <w:r w:rsidRPr="00F52B58">
        <w:rPr>
          <w:rFonts w:ascii="Times New Roman" w:eastAsia="Times New Roman" w:hAnsi="Times New Roman" w:cs="Times New Roman"/>
          <w:sz w:val="24"/>
          <w:szCs w:val="24"/>
        </w:rPr>
        <w:t>.</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Вскоре после этого он убил еще кое-кого из своих друзей, боясь упреков и неблагодарности. Та же участь постигла полководца </w:t>
      </w:r>
      <w:proofErr w:type="spellStart"/>
      <w:r w:rsidRPr="00F52B58">
        <w:rPr>
          <w:rFonts w:ascii="Times New Roman" w:eastAsia="Times New Roman" w:hAnsi="Times New Roman" w:cs="Times New Roman"/>
          <w:sz w:val="24"/>
          <w:szCs w:val="24"/>
        </w:rPr>
        <w:t>Пармениона</w:t>
      </w:r>
      <w:proofErr w:type="spellEnd"/>
      <w:r w:rsidRPr="00F52B58">
        <w:rPr>
          <w:rFonts w:ascii="Times New Roman" w:eastAsia="Times New Roman" w:hAnsi="Times New Roman" w:cs="Times New Roman"/>
          <w:sz w:val="24"/>
          <w:szCs w:val="24"/>
        </w:rPr>
        <w:t xml:space="preserve">, сына его Филона, философа </w:t>
      </w:r>
      <w:proofErr w:type="spellStart"/>
      <w:r w:rsidRPr="00F52B58">
        <w:rPr>
          <w:rFonts w:ascii="Times New Roman" w:eastAsia="Times New Roman" w:hAnsi="Times New Roman" w:cs="Times New Roman"/>
          <w:sz w:val="24"/>
          <w:szCs w:val="24"/>
        </w:rPr>
        <w:t>Каллисфена</w:t>
      </w:r>
      <w:proofErr w:type="spellEnd"/>
      <w:r w:rsidRPr="00F52B58">
        <w:rPr>
          <w:rFonts w:ascii="Times New Roman" w:eastAsia="Times New Roman" w:hAnsi="Times New Roman" w:cs="Times New Roman"/>
          <w:sz w:val="24"/>
          <w:szCs w:val="24"/>
        </w:rPr>
        <w:t xml:space="preserve"> и многих других. Он впал в неумеренность и умер значительно раньше своей смерти.</w:t>
      </w:r>
    </w:p>
    <w:p w:rsidR="009E2A8D" w:rsidRPr="00F52B58" w:rsidRDefault="009E2A8D" w:rsidP="009E2A8D">
      <w:pPr>
        <w:tabs>
          <w:tab w:val="left" w:pos="8662"/>
        </w:tabs>
        <w:spacing w:after="0" w:line="240" w:lineRule="auto"/>
        <w:ind w:firstLine="709"/>
        <w:jc w:val="center"/>
        <w:rPr>
          <w:rFonts w:ascii="Times New Roman" w:eastAsia="Times New Roman" w:hAnsi="Times New Roman" w:cs="Times New Roman"/>
          <w:b/>
          <w:sz w:val="24"/>
          <w:szCs w:val="24"/>
        </w:rPr>
      </w:pPr>
    </w:p>
    <w:p w:rsidR="009E2A8D" w:rsidRPr="00F52B58" w:rsidRDefault="009E2A8D" w:rsidP="009E2A8D">
      <w:pPr>
        <w:tabs>
          <w:tab w:val="left" w:pos="8662"/>
        </w:tabs>
        <w:spacing w:after="0" w:line="240" w:lineRule="auto"/>
        <w:ind w:firstLine="709"/>
        <w:jc w:val="center"/>
        <w:rPr>
          <w:rFonts w:ascii="Times New Roman" w:eastAsia="Times New Roman" w:hAnsi="Times New Roman" w:cs="Times New Roman"/>
          <w:b/>
          <w:sz w:val="24"/>
          <w:szCs w:val="24"/>
        </w:rPr>
      </w:pPr>
      <w:r w:rsidRPr="00F52B58">
        <w:rPr>
          <w:rFonts w:ascii="Times New Roman" w:eastAsia="Times New Roman" w:hAnsi="Times New Roman" w:cs="Times New Roman"/>
          <w:b/>
          <w:sz w:val="24"/>
          <w:szCs w:val="24"/>
        </w:rPr>
        <w:t>Войско Александра Македонского</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Войска Александра Македонского было составлено так превосходно, что до тех пор не было видано ничего подобного; оно было исполнено мужества, желания сразиться с неприятелем и гордых воспоминаний о прежних победах, к тому воодушевлено юным царем - героем, своим предводителем.</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Войско Александра состояло: из 30000 пехотинцев и 5000 конников, около 200 военных и множество ластовых судов.</w:t>
      </w:r>
    </w:p>
    <w:p w:rsidR="009E2A8D" w:rsidRPr="00F52B58" w:rsidRDefault="009E2A8D" w:rsidP="009E2A8D">
      <w:pPr>
        <w:tabs>
          <w:tab w:val="left" w:pos="8662"/>
        </w:tabs>
        <w:spacing w:after="0" w:line="240" w:lineRule="auto"/>
        <w:ind w:firstLine="709"/>
        <w:jc w:val="both"/>
        <w:rPr>
          <w:rFonts w:ascii="Times New Roman" w:eastAsia="Times New Roman" w:hAnsi="Times New Roman" w:cs="Times New Roman"/>
          <w:sz w:val="24"/>
          <w:szCs w:val="24"/>
        </w:rPr>
      </w:pPr>
      <w:r w:rsidRPr="00F52B58">
        <w:rPr>
          <w:rFonts w:ascii="Times New Roman" w:eastAsia="Times New Roman" w:hAnsi="Times New Roman" w:cs="Times New Roman"/>
          <w:sz w:val="24"/>
          <w:szCs w:val="24"/>
        </w:rPr>
        <w:t xml:space="preserve">Александр сам правил своим нарядным кораблем. В </w:t>
      </w:r>
      <w:proofErr w:type="spellStart"/>
      <w:r w:rsidRPr="00F52B58">
        <w:rPr>
          <w:rFonts w:ascii="Times New Roman" w:eastAsia="Times New Roman" w:hAnsi="Times New Roman" w:cs="Times New Roman"/>
          <w:sz w:val="24"/>
          <w:szCs w:val="24"/>
        </w:rPr>
        <w:t>Геллеспонте</w:t>
      </w:r>
      <w:proofErr w:type="spellEnd"/>
      <w:r w:rsidRPr="00F52B58">
        <w:rPr>
          <w:rFonts w:ascii="Times New Roman" w:eastAsia="Times New Roman" w:hAnsi="Times New Roman" w:cs="Times New Roman"/>
          <w:sz w:val="24"/>
          <w:szCs w:val="24"/>
        </w:rPr>
        <w:t xml:space="preserve"> они принес</w:t>
      </w:r>
      <w:r>
        <w:rPr>
          <w:rFonts w:ascii="Times New Roman" w:eastAsia="Times New Roman" w:hAnsi="Times New Roman" w:cs="Times New Roman"/>
          <w:sz w:val="24"/>
          <w:szCs w:val="24"/>
        </w:rPr>
        <w:t>ли</w:t>
      </w:r>
      <w:r w:rsidRPr="00F52B58">
        <w:rPr>
          <w:rFonts w:ascii="Times New Roman" w:eastAsia="Times New Roman" w:hAnsi="Times New Roman" w:cs="Times New Roman"/>
          <w:sz w:val="24"/>
          <w:szCs w:val="24"/>
        </w:rPr>
        <w:t xml:space="preserve"> вола в жертву Посейдону и из золотой чаши излил ему щедрые </w:t>
      </w:r>
      <w:proofErr w:type="gramStart"/>
      <w:r w:rsidRPr="00F52B58">
        <w:rPr>
          <w:rFonts w:ascii="Times New Roman" w:eastAsia="Times New Roman" w:hAnsi="Times New Roman" w:cs="Times New Roman"/>
          <w:sz w:val="24"/>
          <w:szCs w:val="24"/>
        </w:rPr>
        <w:t>возлияния</w:t>
      </w:r>
      <w:proofErr w:type="gramEnd"/>
      <w:r w:rsidRPr="00F52B58">
        <w:rPr>
          <w:rFonts w:ascii="Times New Roman" w:eastAsia="Times New Roman" w:hAnsi="Times New Roman" w:cs="Times New Roman"/>
          <w:sz w:val="24"/>
          <w:szCs w:val="24"/>
        </w:rPr>
        <w:t>. Когда корабль пристал к берегу, он воткнул свое копье в неприятельскую землю и первым вступил на берег в полном вооружении.</w:t>
      </w:r>
    </w:p>
    <w:p w:rsidR="00C8076E" w:rsidRDefault="00C8076E"/>
    <w:sectPr w:rsidR="00C8076E" w:rsidSect="00C807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E2A8D"/>
    <w:rsid w:val="009E2A8D"/>
    <w:rsid w:val="00A95068"/>
    <w:rsid w:val="00C80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A8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2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9E2A8D"/>
    <w:pPr>
      <w:spacing w:after="200" w:line="276" w:lineRule="auto"/>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3564</Words>
  <Characters>20318</Characters>
  <Application>Microsoft Office Word</Application>
  <DocSecurity>0</DocSecurity>
  <Lines>169</Lines>
  <Paragraphs>47</Paragraphs>
  <ScaleCrop>false</ScaleCrop>
  <Company/>
  <LinksUpToDate>false</LinksUpToDate>
  <CharactersWithSpaces>23835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27-PC</dc:creator>
  <cp:lastModifiedBy>27-PC</cp:lastModifiedBy>
  <cp:revision>2</cp:revision>
  <dcterms:created xsi:type="dcterms:W3CDTF">2020-04-19T04:53:00Z</dcterms:created>
  <dcterms:modified xsi:type="dcterms:W3CDTF">2020-04-19T04:55:00Z</dcterms:modified>
</cp:coreProperties>
</file>