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37" w:rsidRPr="00323E81" w:rsidRDefault="00111E37" w:rsidP="00323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</w:t>
      </w:r>
    </w:p>
    <w:p w:rsidR="00FC7E78" w:rsidRDefault="00111E37" w:rsidP="00323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C7E78"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</w:t>
      </w:r>
      <w:r w:rsidR="00FC7E78"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</w:t>
      </w:r>
      <w:r w:rsidR="00FC7E78"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78"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информатики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3E81" w:rsidRPr="00FC7E78" w:rsidRDefault="00323E81" w:rsidP="00323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E78" w:rsidRPr="00FC7E78" w:rsidRDefault="00111E37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етально обсуди</w:t>
      </w: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78" w:rsidRPr="00FC7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спецификой предметов</w:t>
      </w: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и информатики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эффективность и целесообразность  использования приёмов, методов и  форм работы педагогов при организации дистанционных уроков, инструментов и механизмов оценивания разных видов работ; а также видов деятельности учащихся;</w:t>
      </w:r>
    </w:p>
    <w:p w:rsidR="00111E37" w:rsidRPr="00323E81" w:rsidRDefault="00111E37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</w:t>
      </w: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78" w:rsidRPr="00FC7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краткие рекомендации</w:t>
      </w:r>
      <w:r w:rsidR="00FC7E78" w:rsidRPr="00FC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обучения с использованием дистанционных технологий по отдельным предметам, которые можно будет использовать при организации процесса обучения в будущем и при составлении рабочих программ</w:t>
      </w:r>
      <w:r w:rsidRPr="00323E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Дистанционная форма обучения предоставляет обучающимся возможность освоения образовательных программ в удобное для них время и независимо от их местонахождения, в любом месте, где есть компьютер и Интернет.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Дистанционное обучение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и информатике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использует различные типы ЦОР, в том числе комплекты гипертекстовых </w:t>
      </w:r>
      <w:proofErr w:type="spellStart"/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тестовые системы. В дистанционном обучени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возможно использование различных виртуальных конструкторов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таких как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-формы и пр. 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таких материалов в распоряжении учителя сегодня достаточно много. В рамках различных федеральных программ, нацеленных на развитие российского образования, был разработан большой массив цифровых образовательных ресурсов по всем школьным дисциплинам, в том числе и по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и информатике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 условием успешной организации дистанционного обучения является: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 ожидаемых от ученика действий;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отбор материала по содержанию;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структурная организация учебного материала, включение его в процесс обучения;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выбор типов упражнений (раздел «Теория», «Практика», «Контроль»);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применение интерактивных информационных обучающих систем;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комплектование иллюстративного ряда, слайдов, графических изображений.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отрабатывались через систему тест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ов на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spellEnd"/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РЭШ,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решувпр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решуогэ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решуегэ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-формы. Использовать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>-таблицы для составления тестов отличное решение, т.к. нет возможности учащимся поискать где-то ответы.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При объяснении нового </w:t>
      </w:r>
      <w:proofErr w:type="gramStart"/>
      <w:r w:rsidRPr="00323E8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gram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 возможно использовать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Discord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. Удобно демонстрировать экран графического экрана, но лучше использовать планшет со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стилусом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Дистанционная форма обучения предоставляет обучающимся возможность освоения образовательных программ в удобное для них время и независимо от их местонахождения, в любом месте, где есть компьютер и Интернет.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Дистанционное обучение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и информатике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использует различные типы ЦОР, в том числе комплекты гипертекстовых </w:t>
      </w:r>
      <w:proofErr w:type="spellStart"/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тестовые системы. В дистанционном обучени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возможно использование различных виртуальных конструкторов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таких как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-формы и пр. 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таких материалов в распоряжении учителя сегодня достаточно много. В рамках различных федеральных программ, нацеленных на развитие российского образования, был разработан большой массив цифровых образовательных ресурсов по всем школьным дисциплинам, в том числе и по </w:t>
      </w: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и информатике</w:t>
      </w:r>
      <w:r w:rsidRPr="004C45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 условием успешной организации дистанционного обучения является: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 ожидаемых от ученика действий;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отбор материала по содержанию;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структурная организация учебного материала, включение его в процесс обучения;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выбор типов упражнений (раздел «Теория», «Практика», «Контроль»);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применение интерактивных информационных обучающих систем;</w:t>
      </w:r>
    </w:p>
    <w:p w:rsidR="00323E81" w:rsidRPr="005D1AB8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D1AB8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комплектование иллюстративного ряда, слайдов, графических изображений.</w:t>
      </w:r>
    </w:p>
    <w:p w:rsidR="00323E81" w:rsidRPr="00323E81" w:rsidRDefault="00323E81" w:rsidP="0032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отрабатывались через систему тест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ов на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spellEnd"/>
      <w:r w:rsidRPr="00C6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РЭШ,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решувпр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решуогэ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решуегэ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-формы. Использовать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>-таблицы для составления тестов отличное решение, т.к. нет возможности учащимся поискать где-то ответы.</w:t>
      </w:r>
    </w:p>
    <w:p w:rsidR="00323E81" w:rsidRDefault="00323E81" w:rsidP="00F14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объяснении нового </w:t>
      </w:r>
      <w:proofErr w:type="gramStart"/>
      <w:r w:rsidRPr="00323E8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gram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 возможно использовать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E81">
        <w:rPr>
          <w:rFonts w:ascii="Times New Roman" w:eastAsia="Times New Roman" w:hAnsi="Times New Roman" w:cs="Times New Roman"/>
          <w:sz w:val="24"/>
          <w:szCs w:val="24"/>
          <w:lang w:val="en-US"/>
        </w:rPr>
        <w:t>Discord</w:t>
      </w: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. Удобно демонстрировать экран графического экрана, но лучше использовать планшет со </w:t>
      </w:r>
      <w:proofErr w:type="spellStart"/>
      <w:r w:rsidRPr="00323E81">
        <w:rPr>
          <w:rFonts w:ascii="Times New Roman" w:eastAsia="Times New Roman" w:hAnsi="Times New Roman" w:cs="Times New Roman"/>
          <w:sz w:val="24"/>
          <w:szCs w:val="24"/>
        </w:rPr>
        <w:t>стилусом</w:t>
      </w:r>
      <w:proofErr w:type="spell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4374" w:rsidRPr="00323E81" w:rsidRDefault="00F14374" w:rsidP="00F14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образовательных порталов для дистанционного обучения в дальнейшем рекомендуем: при подготовке к урокам, при проверке вычислительных компетенций учащихся, для работы с </w:t>
      </w:r>
      <w:proofErr w:type="gramStart"/>
      <w:r w:rsidRPr="00323E81">
        <w:rPr>
          <w:rFonts w:ascii="Times New Roman" w:eastAsia="Times New Roman" w:hAnsi="Times New Roman" w:cs="Times New Roman"/>
          <w:sz w:val="24"/>
          <w:szCs w:val="24"/>
        </w:rPr>
        <w:t>отстающими</w:t>
      </w:r>
      <w:proofErr w:type="gramEnd"/>
      <w:r w:rsidRPr="00323E81">
        <w:rPr>
          <w:rFonts w:ascii="Times New Roman" w:eastAsia="Times New Roman" w:hAnsi="Times New Roman" w:cs="Times New Roman"/>
          <w:sz w:val="24"/>
          <w:szCs w:val="24"/>
        </w:rPr>
        <w:t xml:space="preserve"> или пропустившими занятия по объективным причинам.</w:t>
      </w:r>
    </w:p>
    <w:p w:rsidR="00F14374" w:rsidRPr="00323E81" w:rsidRDefault="00F14374" w:rsidP="00323E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E81" w:rsidRPr="00323E81" w:rsidRDefault="00323E81" w:rsidP="00323E8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39" w:rsidRPr="00323E81" w:rsidRDefault="00F14374" w:rsidP="00323E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E81" w:rsidRPr="00323E81" w:rsidRDefault="00323E81" w:rsidP="00323E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3E81" w:rsidRPr="00323E81" w:rsidSect="00323E81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7E78"/>
    <w:rsid w:val="00021BC5"/>
    <w:rsid w:val="00111E37"/>
    <w:rsid w:val="00323E81"/>
    <w:rsid w:val="005762C2"/>
    <w:rsid w:val="00AA4837"/>
    <w:rsid w:val="00F14374"/>
    <w:rsid w:val="00FC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E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2020-05-25T04:20:00Z</dcterms:created>
  <dcterms:modified xsi:type="dcterms:W3CDTF">2020-05-25T16:37:00Z</dcterms:modified>
</cp:coreProperties>
</file>