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0D" w:rsidRPr="00F62429" w:rsidRDefault="007B780D" w:rsidP="00F62429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u w:val="single"/>
          <w:lang w:eastAsia="ru-RU"/>
        </w:rPr>
      </w:pPr>
      <w:r w:rsidRPr="007B780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u w:val="single"/>
          <w:lang w:eastAsia="ru-RU"/>
        </w:rPr>
        <w:t>Система оценки качества образования в начальной школе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нового Федерального государственного образовательного стандарта начального общего образования разработана система оценки, ориентированная на оценку качества образовательных достижений учащихся с целью итоговой оценки подготовки выпускников на ступени начального общего образования.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Особенностями системы оценки качества являются:</w:t>
      </w:r>
    </w:p>
    <w:p w:rsidR="007B780D" w:rsidRPr="007B780D" w:rsidRDefault="007B780D" w:rsidP="007B78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комплексный подход к оценке результатов образования (оценка предметных, </w:t>
      </w:r>
      <w:proofErr w:type="spellStart"/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личностных результатов общего образования);</w:t>
      </w:r>
    </w:p>
    <w:p w:rsidR="007B780D" w:rsidRPr="007B780D" w:rsidRDefault="007B780D" w:rsidP="007B78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планируемых результатов освоения основных образовательных программ в качестве содержательной и </w:t>
      </w:r>
      <w:proofErr w:type="spellStart"/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критериальной</w:t>
      </w:r>
      <w:proofErr w:type="spellEnd"/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базы оценки;</w:t>
      </w:r>
    </w:p>
    <w:p w:rsidR="007B780D" w:rsidRPr="007B780D" w:rsidRDefault="007B780D" w:rsidP="007B78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успешности освоения содержания отдельных учебных предметов на основе </w:t>
      </w:r>
      <w:proofErr w:type="spellStart"/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системно-деятельностного</w:t>
      </w:r>
      <w:proofErr w:type="spellEnd"/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проявляющегося в способности к выполнению учебно-практических и учебно-познавательных задач;</w:t>
      </w:r>
    </w:p>
    <w:p w:rsidR="007B780D" w:rsidRPr="007B780D" w:rsidRDefault="007B780D" w:rsidP="007B78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динамики образовательных достижений обучающихся;</w:t>
      </w:r>
    </w:p>
    <w:p w:rsidR="007B780D" w:rsidRPr="007B780D" w:rsidRDefault="007B780D" w:rsidP="007B78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внешней и внутренней оценки как механизма обеспечения качества образования;</w:t>
      </w:r>
    </w:p>
    <w:p w:rsidR="007B780D" w:rsidRPr="007B780D" w:rsidRDefault="007B780D" w:rsidP="007B78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уровневый подход к разработке планируемых результатов, инструментария и представлению их;</w:t>
      </w:r>
    </w:p>
    <w:p w:rsidR="007B780D" w:rsidRPr="007B780D" w:rsidRDefault="007B780D" w:rsidP="007B78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накопительной системы оценивания (портфолио), характеризующей динамику индивидуальных образовательных достижений;</w:t>
      </w:r>
    </w:p>
    <w:p w:rsidR="007B780D" w:rsidRPr="007B780D" w:rsidRDefault="007B780D" w:rsidP="007B78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наряду со стандартизированными письменными или устными работами таких форм и методов оценки, как проекты, практические работы, творческие работы, самоанализ, самооценка, наблюдения и др.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Отличие оценки и отметки заключается в следующем</w:t>
      </w: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744"/>
        <w:gridCol w:w="5821"/>
      </w:tblGrid>
      <w:tr w:rsidR="007B780D" w:rsidRPr="007B780D" w:rsidTr="007B78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Оценка –</w:t>
            </w: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это словесная характеристика результатов действий (“молодец”, “оригинально”, “а вот здесь неточно, потому что...”)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Отметка </w:t>
            </w: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это фиксация результата оценивания в виде знака из принятой системы (цифровой балл в любой шкале, любые другие цветовые, знаковые шкалы)</w:t>
            </w:r>
          </w:p>
        </w:tc>
      </w:tr>
      <w:tr w:rsidR="007B780D" w:rsidRPr="007B780D" w:rsidTr="007B78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может быть максимально разнообразной, вариативной в зависимости от задач каждой из образовательных ступеней.</w:t>
            </w:r>
          </w:p>
          <w:p w:rsidR="007B780D" w:rsidRPr="007B780D" w:rsidRDefault="007B780D" w:rsidP="007B780D">
            <w:pPr>
              <w:spacing w:after="13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всегда направлена "во внутрь", в личность школьника. Оценка эмоциональна.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задача отметки - установить уровень (степень) усвоения школьником единообразной государственной программы, образовательного стандарта. Она должна быть проста в использовании, понятна всем субъектам образовательного пространства.</w:t>
            </w:r>
          </w:p>
          <w:p w:rsidR="007B780D" w:rsidRPr="007B780D" w:rsidRDefault="007B780D" w:rsidP="007B780D">
            <w:pPr>
              <w:spacing w:after="13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обращена во вне, в социум. Она подчеркнуто формализована</w:t>
            </w:r>
          </w:p>
        </w:tc>
      </w:tr>
    </w:tbl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Обратим внимание на те </w:t>
      </w:r>
      <w:r w:rsidRPr="007B7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решает система оценивания качества образования: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определить уровень учебных достижений учащихся на основе системы ожидаемых результатов;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выявить соответствие результатов обучения ожидаемым (запланированным) результатам, зафиксированным в стандартах образования и учебных программах;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инициировать коррекционную работу по устранению пробелов в знаниях, умениях, по развитию компетенций учащихся;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комплект измерителей учебных достижений учащихся для проведения различных видов контроля по каждому учебному предмету;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повысить мотивацию учащихся к учению, самостоятельной деятельности, их к повседневной систематической работе;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развитию критического мышления и способностей к самооценке как основы успешности ученика;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отслеживать динамику роста учебных достижений на основе внутреннего и внешнего контроля.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речь идет об </w:t>
      </w:r>
      <w:r w:rsidRPr="007B7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оценивании личностных, </w:t>
      </w:r>
      <w:proofErr w:type="spellStart"/>
      <w:r w:rsidRPr="007B7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метапредметных</w:t>
      </w:r>
      <w:proofErr w:type="spellEnd"/>
      <w:r w:rsidRPr="007B7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предметных результатов.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 следующие </w:t>
      </w:r>
      <w:r w:rsidRPr="007B7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контроля</w:t>
      </w: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7B7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стартовый, текущий, итоговый и промежуточный.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на </w:t>
      </w:r>
      <w:r w:rsidRPr="007B7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периодичность контроля</w:t>
      </w: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96"/>
        <w:gridCol w:w="1752"/>
        <w:gridCol w:w="1768"/>
        <w:gridCol w:w="2282"/>
        <w:gridCol w:w="1467"/>
      </w:tblGrid>
      <w:tr w:rsidR="007B780D" w:rsidRPr="007B780D" w:rsidTr="007B78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стартовый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промежуточный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итоговый</w:t>
            </w:r>
          </w:p>
        </w:tc>
      </w:tr>
      <w:tr w:rsidR="007B780D" w:rsidRPr="007B780D" w:rsidTr="007B78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с 1 по 4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полгода с 1 по 4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с 1 по 4 класс</w:t>
            </w:r>
          </w:p>
        </w:tc>
      </w:tr>
      <w:tr w:rsidR="007B780D" w:rsidRPr="007B780D" w:rsidTr="007B78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8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с 1 по 4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полгода с 1 по 4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с 1 по 4 класс</w:t>
            </w:r>
          </w:p>
        </w:tc>
      </w:tr>
      <w:tr w:rsidR="007B780D" w:rsidRPr="007B780D" w:rsidTr="007B78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с 1 по 4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четвертям с 1 по 4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полгода с 1 по 4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с 1 по 4 класс</w:t>
            </w:r>
          </w:p>
        </w:tc>
      </w:tr>
    </w:tbl>
    <w:p w:rsid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2429" w:rsidRDefault="00F62429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контроля и учета достижений обучающихся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69"/>
        <w:gridCol w:w="3143"/>
        <w:gridCol w:w="4453"/>
      </w:tblGrid>
      <w:tr w:rsidR="007B780D" w:rsidRPr="007B780D" w:rsidTr="007B78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виды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урочная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7B780D" w:rsidRPr="007B780D" w:rsidTr="007B78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стартовый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устный опрос</w:t>
            </w:r>
          </w:p>
          <w:p w:rsidR="007B780D" w:rsidRPr="007B780D" w:rsidRDefault="007B780D" w:rsidP="007B780D">
            <w:pPr>
              <w:spacing w:after="13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письменная</w:t>
            </w:r>
          </w:p>
          <w:p w:rsidR="007B780D" w:rsidRPr="007B780D" w:rsidRDefault="007B780D" w:rsidP="007B780D">
            <w:pPr>
              <w:spacing w:after="13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самостоятельная работа</w:t>
            </w:r>
          </w:p>
          <w:p w:rsidR="007B780D" w:rsidRPr="007B780D" w:rsidRDefault="007B780D" w:rsidP="007B780D">
            <w:pPr>
              <w:spacing w:after="13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диктанты</w:t>
            </w:r>
          </w:p>
          <w:p w:rsidR="007B780D" w:rsidRPr="007B780D" w:rsidRDefault="007B780D" w:rsidP="007B780D">
            <w:pPr>
              <w:spacing w:after="13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контрольное списывание</w:t>
            </w:r>
          </w:p>
          <w:p w:rsidR="007B780D" w:rsidRPr="007B780D" w:rsidRDefault="007B780D" w:rsidP="007B780D">
            <w:pPr>
              <w:spacing w:after="13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тестовые задания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наблюдение, анкетирование, тестирование</w:t>
            </w:r>
          </w:p>
        </w:tc>
      </w:tr>
      <w:tr w:rsidR="007B780D" w:rsidRPr="007B780D" w:rsidTr="007B78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устный опрос</w:t>
            </w:r>
          </w:p>
          <w:p w:rsidR="007B780D" w:rsidRPr="007B780D" w:rsidRDefault="007B780D" w:rsidP="007B780D">
            <w:pPr>
              <w:spacing w:after="13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письменная</w:t>
            </w:r>
          </w:p>
          <w:p w:rsidR="007B780D" w:rsidRPr="007B780D" w:rsidRDefault="007B780D" w:rsidP="007B780D">
            <w:pPr>
              <w:spacing w:after="13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самостоятельная работа</w:t>
            </w:r>
          </w:p>
          <w:p w:rsidR="007B780D" w:rsidRPr="007B780D" w:rsidRDefault="007B780D" w:rsidP="007B780D">
            <w:pPr>
              <w:spacing w:after="13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диктанты</w:t>
            </w:r>
          </w:p>
          <w:p w:rsidR="007B780D" w:rsidRPr="007B780D" w:rsidRDefault="007B780D" w:rsidP="007B780D">
            <w:pPr>
              <w:spacing w:after="13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контрольное списывание</w:t>
            </w:r>
          </w:p>
          <w:p w:rsidR="007B780D" w:rsidRPr="007B780D" w:rsidRDefault="007B780D" w:rsidP="007B780D">
            <w:pPr>
              <w:spacing w:after="13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тестовые задания</w:t>
            </w:r>
          </w:p>
          <w:p w:rsidR="007B780D" w:rsidRPr="007B780D" w:rsidRDefault="007B780D" w:rsidP="007B780D">
            <w:pPr>
              <w:spacing w:after="13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изложение</w:t>
            </w:r>
          </w:p>
          <w:p w:rsidR="007B780D" w:rsidRPr="007B780D" w:rsidRDefault="007B780D" w:rsidP="007B780D">
            <w:pPr>
              <w:spacing w:after="13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доклад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780D" w:rsidRPr="007B780D" w:rsidTr="007B78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промежуточный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практические, проверочные, контрольные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выставках, конкурсах, соревнованиях</w:t>
            </w:r>
          </w:p>
          <w:p w:rsidR="007B780D" w:rsidRPr="007B780D" w:rsidRDefault="007B780D" w:rsidP="007B780D">
            <w:pPr>
              <w:spacing w:after="13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активность в проектах и программах внеурочной деятельности</w:t>
            </w:r>
          </w:p>
          <w:p w:rsidR="007B780D" w:rsidRPr="007B780D" w:rsidRDefault="007B780D" w:rsidP="007B780D">
            <w:pPr>
              <w:spacing w:after="13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творческий отчет</w:t>
            </w:r>
          </w:p>
        </w:tc>
      </w:tr>
      <w:tr w:rsidR="007B780D" w:rsidRPr="007B780D" w:rsidTr="007B78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диагностическая - контрольная работа</w:t>
            </w:r>
          </w:p>
          <w:p w:rsidR="007B780D" w:rsidRPr="007B780D" w:rsidRDefault="007B780D" w:rsidP="007B780D">
            <w:pPr>
              <w:spacing w:after="13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диктанты</w:t>
            </w:r>
          </w:p>
          <w:p w:rsidR="007B780D" w:rsidRPr="007B780D" w:rsidRDefault="007B780D" w:rsidP="007B780D">
            <w:pPr>
              <w:spacing w:after="13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изложение</w:t>
            </w:r>
          </w:p>
          <w:p w:rsidR="007B780D" w:rsidRPr="007B780D" w:rsidRDefault="007B780D" w:rsidP="007B780D">
            <w:pPr>
              <w:spacing w:after="13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 техники чтения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80D" w:rsidRPr="007B780D" w:rsidRDefault="007B780D" w:rsidP="007B78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-портфолио, проект, сундук регалий, карта успеха, творческая книжка, тетрадь-паспорт</w:t>
            </w:r>
          </w:p>
        </w:tc>
      </w:tr>
    </w:tbl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личностных результатов представляет собой оценку достижения обучающимися планируемых результатов в их личностном развитии.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объектом оценки личностных результатов служит </w:t>
      </w:r>
      <w:proofErr w:type="spellStart"/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учебных действий, включаемых </w:t>
      </w:r>
      <w:r w:rsidRPr="007B7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 основные блока</w:t>
      </w: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7B7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самоопределение</w:t>
      </w: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proofErr w:type="spellStart"/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внутренней позиции обучающегося — принятие и освоение новой социальной роли обучающегося; становление основ российской гражданской идентичности личности как чувства гордости за свою Родину, народ, историю и осознание своей этнической принадлежности; развитие самоуважения и способности адекватно оценивать себя и свои достижения, видеть сильные и слабые стороны своей личности;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proofErr w:type="spellStart"/>
      <w:r w:rsidRPr="007B7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смыслоообразование</w:t>
      </w:r>
      <w:proofErr w:type="spellEnd"/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поиск и установление личностного смысла учения обучающимися на основе устойчивой системы </w:t>
      </w:r>
      <w:proofErr w:type="spellStart"/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учебнопознавательных</w:t>
      </w:r>
      <w:proofErr w:type="spellEnd"/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социальных </w:t>
      </w: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мотивов; понимания границ того, “что я знаю” и того, “что я не знаю” и стремления к преодолению этого разрыва;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7B7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морально-этическая ориентация</w:t>
      </w: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знание основных моральных норм и ориентация на их выполнение на основе понимания их социальной необходимости. Развитие этических чувств — стыда, вины, совести как регуляторов морального поведения.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контроля</w:t>
      </w: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Наблюдение, тестирование, проектирования, портфолио.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контроля</w:t>
      </w: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Письменная, устная.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2. Групповая, индивидуальная, фронтальная.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Неперсонифицированная</w:t>
      </w:r>
      <w:proofErr w:type="spellEnd"/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Мониторинг, зачет, защита творческих работ, конкурсы, турнир, соревнование, сдача нормативов, собеседование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7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7B7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</w:t>
      </w:r>
      <w:proofErr w:type="spellStart"/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обеспечивается за счет основных компонентов образовательного процесса – учебных предметов.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объектом оценки </w:t>
      </w:r>
      <w:proofErr w:type="spellStart"/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служит </w:t>
      </w:r>
      <w:proofErr w:type="spellStart"/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обучающегося регулятивных, коммуникативных и познавательных универсальных учебных действий.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содержание оценки </w:t>
      </w:r>
      <w:proofErr w:type="spellStart"/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на ступени начального общего образования строится на умении учиться.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 формы контроля похожи на методы и формами контроля личностных результатов.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proofErr w:type="spellStart"/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проводится в ходе различных процедур таких, как решение задач творческого и поискового характера, учебное проектирование, итоговые проверочные работы, комплексные работы на </w:t>
      </w:r>
      <w:proofErr w:type="spellStart"/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метапредметной</w:t>
      </w:r>
      <w:proofErr w:type="spellEnd"/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основе, мониторинг </w:t>
      </w:r>
      <w:proofErr w:type="spellStart"/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учебных умений.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предметных результатов обеспечивается за счет основных учебных предметов. Поэтому объектом оценки предметных результатов является способность учащихся решать учебно-познавательные и учебно-практические задачи.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предметных результатов ведётся как в ходе текущего и промежуточного оценивания, так и в ходе выполнения итоговых проверочных работ. Результаты накопленной оценки, полученной в ходе текущего и промежуточного оценивания, фиксируются, в форме портфеля достижений и учитываются при определении итоговой оценки.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инструментом итоговой оценки являются итоговые комплексные работы – система заданий различного уровня сложности по чтению, русскому языку, математике и окружающему миру.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учебном процессе оценка предметных результатов проводится с помощью диагностических работ (промежуточных и итоговых), направленных на определение уровня освоения темы учащимися. Проводится мониторинг результатов выполнения итоговых работ – по русскому языку, литературному чтению, математике, окружающему миру – и итоговой комплексной работы на </w:t>
      </w:r>
      <w:proofErr w:type="spellStart"/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метапредметной</w:t>
      </w:r>
      <w:proofErr w:type="spellEnd"/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основе.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Системная оценка личностных, </w:t>
      </w:r>
      <w:proofErr w:type="spellStart"/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реализуется в рамках накопительной системы – </w:t>
      </w:r>
      <w:r w:rsidRPr="007B7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рабочего Портфолио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Рабочий Портфолио ученика</w:t>
      </w: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- является современным педагогическим инструментом сопровождения развития и оценки достижений учащихся, ориентированным на обновление и совершенствование качества образования;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реализует одно из основных положений Федеральных государственных образовательных стандартов общего образования второго поколения – формирование универсальных учебных действий;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позволяет учитывать возрастные особенности развития универсальных учебных действий учащихся младших классов; лучшие достижения Российской школы на этапе начального обучения; а также педагогические ресурсы учебных предметов образовательного плана;</w:t>
      </w:r>
    </w:p>
    <w:p w:rsidR="007B780D" w:rsidRPr="007B780D" w:rsidRDefault="007B780D" w:rsidP="007B780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предполагает активное вовлечение учащихся и их родителей в оценочную деятельность на основе проблемного анализа, рефлексии и оптимистического прогнозирования.</w:t>
      </w:r>
    </w:p>
    <w:p w:rsidR="00BB405F" w:rsidRPr="007B780D" w:rsidRDefault="00BB405F" w:rsidP="007B780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BB405F" w:rsidRPr="007B780D" w:rsidSect="00040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0073A"/>
    <w:multiLevelType w:val="multilevel"/>
    <w:tmpl w:val="E314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6475CD"/>
    <w:multiLevelType w:val="multilevel"/>
    <w:tmpl w:val="FDF8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80D"/>
    <w:rsid w:val="000407BC"/>
    <w:rsid w:val="00127991"/>
    <w:rsid w:val="001A09EE"/>
    <w:rsid w:val="007B780D"/>
    <w:rsid w:val="00BB405F"/>
    <w:rsid w:val="00F62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3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ЛГ3</Company>
  <LinksUpToDate>false</LinksUpToDate>
  <CharactersWithSpaces>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Альчиханова Алла</dc:creator>
  <cp:lastModifiedBy>лг3</cp:lastModifiedBy>
  <cp:revision>2</cp:revision>
  <dcterms:created xsi:type="dcterms:W3CDTF">2022-12-14T07:08:00Z</dcterms:created>
  <dcterms:modified xsi:type="dcterms:W3CDTF">2022-12-14T07:08:00Z</dcterms:modified>
</cp:coreProperties>
</file>