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724B" w14:textId="77777777" w:rsidR="00A85B0D" w:rsidRPr="00A85B0D" w:rsidRDefault="00A85B0D" w:rsidP="00A85B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B0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видео-технологий в педагогической деятельности при обучении китайскому языку </w:t>
      </w:r>
      <w:proofErr w:type="gramStart"/>
      <w:r w:rsidRPr="00A85B0D">
        <w:rPr>
          <w:rFonts w:ascii="Times New Roman" w:hAnsi="Times New Roman" w:cs="Times New Roman"/>
          <w:b/>
          <w:bCs/>
          <w:sz w:val="28"/>
          <w:szCs w:val="28"/>
        </w:rPr>
        <w:t>( на</w:t>
      </w:r>
      <w:proofErr w:type="gramEnd"/>
      <w:r w:rsidRPr="00A85B0D">
        <w:rPr>
          <w:rFonts w:ascii="Times New Roman" w:hAnsi="Times New Roman" w:cs="Times New Roman"/>
          <w:b/>
          <w:bCs/>
          <w:sz w:val="28"/>
          <w:szCs w:val="28"/>
        </w:rPr>
        <w:t xml:space="preserve"> примере УМК М.Б. Рукодельниковой, О.А. Салазновой, Ли </w:t>
      </w:r>
      <w:proofErr w:type="spellStart"/>
      <w:r w:rsidRPr="00A85B0D">
        <w:rPr>
          <w:rFonts w:ascii="Times New Roman" w:hAnsi="Times New Roman" w:cs="Times New Roman"/>
          <w:b/>
          <w:bCs/>
          <w:sz w:val="28"/>
          <w:szCs w:val="28"/>
        </w:rPr>
        <w:t>Тао</w:t>
      </w:r>
      <w:proofErr w:type="spellEnd"/>
      <w:r w:rsidRPr="00A85B0D">
        <w:rPr>
          <w:rFonts w:ascii="Times New Roman" w:hAnsi="Times New Roman" w:cs="Times New Roman"/>
          <w:b/>
          <w:bCs/>
          <w:sz w:val="28"/>
          <w:szCs w:val="28"/>
        </w:rPr>
        <w:t xml:space="preserve"> «Китайский язык»)</w:t>
      </w:r>
    </w:p>
    <w:p w14:paraId="711A6E0D" w14:textId="77777777" w:rsidR="00A85B0D" w:rsidRPr="00A85B0D" w:rsidRDefault="00A85B0D" w:rsidP="00A85B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FCDB84" w14:textId="4DC721D0" w:rsidR="00A85B0D" w:rsidRDefault="00A85B0D" w:rsidP="00A85B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5B0D">
        <w:rPr>
          <w:rFonts w:ascii="Times New Roman" w:hAnsi="Times New Roman" w:cs="Times New Roman"/>
          <w:i/>
          <w:iCs/>
          <w:sz w:val="28"/>
          <w:szCs w:val="28"/>
        </w:rPr>
        <w:t xml:space="preserve">Доклад освещает опыт использования ЦОР в преподавании китайского языка в общеобразовательной школе на </w:t>
      </w:r>
      <w:proofErr w:type="gramStart"/>
      <w:r w:rsidRPr="00A85B0D">
        <w:rPr>
          <w:rFonts w:ascii="Times New Roman" w:hAnsi="Times New Roman" w:cs="Times New Roman"/>
          <w:i/>
          <w:iCs/>
          <w:sz w:val="28"/>
          <w:szCs w:val="28"/>
        </w:rPr>
        <w:t>примере  видео</w:t>
      </w:r>
      <w:proofErr w:type="gramEnd"/>
      <w:r w:rsidRPr="00A85B0D">
        <w:rPr>
          <w:rFonts w:ascii="Times New Roman" w:hAnsi="Times New Roman" w:cs="Times New Roman"/>
          <w:i/>
          <w:iCs/>
          <w:sz w:val="28"/>
          <w:szCs w:val="28"/>
        </w:rPr>
        <w:t xml:space="preserve">-уроков, применяемых в качестве сопроводительного материала УМК М.Б. Рукодельниковой, О.А. Салазновой, Ли </w:t>
      </w:r>
      <w:proofErr w:type="spellStart"/>
      <w:r w:rsidRPr="00A85B0D">
        <w:rPr>
          <w:rFonts w:ascii="Times New Roman" w:hAnsi="Times New Roman" w:cs="Times New Roman"/>
          <w:i/>
          <w:iCs/>
          <w:sz w:val="28"/>
          <w:szCs w:val="28"/>
        </w:rPr>
        <w:t>Тао</w:t>
      </w:r>
      <w:proofErr w:type="spellEnd"/>
      <w:r w:rsidRPr="00A85B0D">
        <w:rPr>
          <w:rFonts w:ascii="Times New Roman" w:hAnsi="Times New Roman" w:cs="Times New Roman"/>
          <w:i/>
          <w:iCs/>
          <w:sz w:val="28"/>
          <w:szCs w:val="28"/>
        </w:rPr>
        <w:t xml:space="preserve"> «Китайский язык», 1 и 2 годов обучения. Рассматриваются цели и задачи создания видео-уроков, эффективность и область применения.</w:t>
      </w:r>
    </w:p>
    <w:p w14:paraId="6B690360" w14:textId="77777777" w:rsidR="00AA1B3E" w:rsidRPr="00A85B0D" w:rsidRDefault="00AA1B3E" w:rsidP="00A85B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14:paraId="0F4048F5" w14:textId="1D945429" w:rsidR="004A1044" w:rsidRPr="00A85B0D" w:rsidRDefault="00A85B0D" w:rsidP="004A1044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Я – Цыбикова Дарима Бадмажаповна, учитель Линг</w:t>
      </w:r>
      <w:r>
        <w:rPr>
          <w:rFonts w:ascii="Times New Roman" w:hAnsi="Times New Roman" w:cs="Times New Roman"/>
          <w:sz w:val="28"/>
          <w:szCs w:val="28"/>
        </w:rPr>
        <w:t xml:space="preserve">вистической </w:t>
      </w:r>
      <w:r w:rsidRPr="00A85B0D">
        <w:rPr>
          <w:rFonts w:ascii="Times New Roman" w:hAnsi="Times New Roman" w:cs="Times New Roman"/>
          <w:sz w:val="28"/>
          <w:szCs w:val="28"/>
        </w:rPr>
        <w:t xml:space="preserve">гимназии №3 </w:t>
      </w:r>
      <w:proofErr w:type="spellStart"/>
      <w:r w:rsidRPr="00A85B0D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A85B0D">
        <w:rPr>
          <w:rFonts w:ascii="Times New Roman" w:hAnsi="Times New Roman" w:cs="Times New Roman"/>
          <w:sz w:val="28"/>
          <w:szCs w:val="28"/>
        </w:rPr>
        <w:t>-Удэ представляю вашему вниманию доклад, темой которого является применение видео-технологий на уроках кит</w:t>
      </w:r>
      <w:r>
        <w:rPr>
          <w:rFonts w:ascii="Times New Roman" w:hAnsi="Times New Roman" w:cs="Times New Roman"/>
          <w:sz w:val="28"/>
          <w:szCs w:val="28"/>
        </w:rPr>
        <w:t xml:space="preserve">айского </w:t>
      </w:r>
      <w:r w:rsidRPr="00A85B0D">
        <w:rPr>
          <w:rFonts w:ascii="Times New Roman" w:hAnsi="Times New Roman" w:cs="Times New Roman"/>
          <w:sz w:val="28"/>
          <w:szCs w:val="28"/>
        </w:rPr>
        <w:t>языка на начальном уровне обучения на этапе ознакомления с новой лексикой.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44" w:rsidRPr="00A85B0D">
        <w:rPr>
          <w:rFonts w:ascii="Times New Roman" w:hAnsi="Times New Roman" w:cs="Times New Roman"/>
          <w:sz w:val="28"/>
          <w:szCs w:val="28"/>
        </w:rPr>
        <w:t>Вашему вниманию представляется серия видео-уроков, созданных в качестве сопроводительного материала к УМК М.Б.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44" w:rsidRPr="00A85B0D">
        <w:rPr>
          <w:rFonts w:ascii="Times New Roman" w:hAnsi="Times New Roman" w:cs="Times New Roman"/>
          <w:sz w:val="28"/>
          <w:szCs w:val="28"/>
        </w:rPr>
        <w:t xml:space="preserve">Рукодельниковой, О.А. Салазновой, Ли </w:t>
      </w:r>
      <w:proofErr w:type="spellStart"/>
      <w:r w:rsidR="004A1044" w:rsidRPr="00A85B0D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="004A1044" w:rsidRPr="00A85B0D">
        <w:rPr>
          <w:rFonts w:ascii="Times New Roman" w:hAnsi="Times New Roman" w:cs="Times New Roman"/>
          <w:sz w:val="28"/>
          <w:szCs w:val="28"/>
        </w:rPr>
        <w:t xml:space="preserve"> «Китайский язык» на этапе прохождения 1 и 2 годов обучения.</w:t>
      </w:r>
    </w:p>
    <w:p w14:paraId="303BA104" w14:textId="77777777" w:rsidR="00E0378A" w:rsidRPr="00A85B0D" w:rsidRDefault="004A1044" w:rsidP="004A1044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Цель создания данных видео-уроков: первоначально созданная для условий дистанционного обучения, данная технология используется для самостоятельной работы ученика дома, подготовки к уроку в школе, а также прохождения материала вне стен школы (по болезни; а также в связи с другими обстоятельствами).  </w:t>
      </w:r>
    </w:p>
    <w:p w14:paraId="7A9CF143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Далее термином «видео-урок» я буду подразумевать аудиовизуальный продукт, созданный в качестве сопровождения к УМК М.Б. Рукодельниковой, О.А. Салазновой, Ли </w:t>
      </w:r>
      <w:proofErr w:type="spellStart"/>
      <w:r w:rsidRPr="00A85B0D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A85B0D">
        <w:rPr>
          <w:rFonts w:ascii="Times New Roman" w:hAnsi="Times New Roman" w:cs="Times New Roman"/>
          <w:sz w:val="28"/>
          <w:szCs w:val="28"/>
        </w:rPr>
        <w:t xml:space="preserve"> «Китайский язык» для 5 и 6 классов.</w:t>
      </w:r>
    </w:p>
    <w:p w14:paraId="71E09D3C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Видео-урок как способ презентации материала на этапе ознакомления с новой лексикой оправдан по нескольким причинам:</w:t>
      </w:r>
    </w:p>
    <w:p w14:paraId="50FCF76A" w14:textId="77777777" w:rsidR="00E0378A" w:rsidRPr="00A85B0D" w:rsidRDefault="00E0378A" w:rsidP="00E0378A">
      <w:pPr>
        <w:pStyle w:val="a3"/>
        <w:numPr>
          <w:ilvl w:val="0"/>
          <w:numId w:val="1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Экономится урочное время; как известно, ознакомление со структурой иероглифа, графемами, его составляющими, внутренней логикой иероглифа – не быстрый, но необходимый процесс;</w:t>
      </w:r>
    </w:p>
    <w:p w14:paraId="13AC77A6" w14:textId="77777777" w:rsidR="00E0378A" w:rsidRPr="00A85B0D" w:rsidRDefault="00E0378A" w:rsidP="00E0378A">
      <w:pPr>
        <w:pStyle w:val="a3"/>
        <w:numPr>
          <w:ilvl w:val="0"/>
          <w:numId w:val="1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lastRenderedPageBreak/>
        <w:t>Ученик может обратится к видеозаписи в удобное для него время, а также потратить на выполнение задания комфортное количество времени – можно перематывать сколько угодно раз, например;</w:t>
      </w:r>
    </w:p>
    <w:p w14:paraId="5A76E27C" w14:textId="77777777" w:rsidR="00E0378A" w:rsidRPr="00A85B0D" w:rsidRDefault="00E0378A" w:rsidP="00E0378A">
      <w:pPr>
        <w:pStyle w:val="a3"/>
        <w:numPr>
          <w:ilvl w:val="0"/>
          <w:numId w:val="1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Кроме того, использование этой технологии удобно при переходе на дистанционную форму обучения, а также в ситуации, когда надо повторить пройденный материал. Формат видео-урока в этом случае гораздо более информативен, чем просто презентация, не озвученная (например, без комментариев по поводу того, куда смотреть – в левую или правую часть, чтобы лучше запомнить сложный иероглиф). </w:t>
      </w:r>
      <w:proofErr w:type="spellStart"/>
      <w:r w:rsidRPr="00A85B0D">
        <w:rPr>
          <w:rFonts w:ascii="Times New Roman" w:hAnsi="Times New Roman" w:cs="Times New Roman"/>
          <w:sz w:val="28"/>
          <w:szCs w:val="28"/>
        </w:rPr>
        <w:t>Аудиовизуальность</w:t>
      </w:r>
      <w:proofErr w:type="spellEnd"/>
      <w:r w:rsidRPr="00A85B0D">
        <w:rPr>
          <w:rFonts w:ascii="Times New Roman" w:hAnsi="Times New Roman" w:cs="Times New Roman"/>
          <w:sz w:val="28"/>
          <w:szCs w:val="28"/>
        </w:rPr>
        <w:t xml:space="preserve"> восприятия обеспечивает нам большую степень доступности информации.</w:t>
      </w:r>
    </w:p>
    <w:p w14:paraId="1DDB9E51" w14:textId="77777777" w:rsidR="00E0378A" w:rsidRPr="00A85B0D" w:rsidRDefault="00E0378A" w:rsidP="00E0378A">
      <w:pPr>
        <w:pStyle w:val="a3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Видео-уроки для 1 года обучения и 2 года обучения немного отличаются по структуре, месту в системе домашнего задания: </w:t>
      </w:r>
    </w:p>
    <w:p w14:paraId="0D555927" w14:textId="77777777" w:rsidR="00E0378A" w:rsidRPr="00A85B0D" w:rsidRDefault="00E0378A" w:rsidP="00E0378A">
      <w:pPr>
        <w:pStyle w:val="a3"/>
        <w:numPr>
          <w:ilvl w:val="0"/>
          <w:numId w:val="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Видео-урок для 5 классов включает в себя, помимо озвученной презентации новой лексики, упражнение для фон</w:t>
      </w:r>
      <w:r w:rsidR="004A1044" w:rsidRPr="00A85B0D">
        <w:rPr>
          <w:rFonts w:ascii="Times New Roman" w:hAnsi="Times New Roman" w:cs="Times New Roman"/>
          <w:sz w:val="28"/>
          <w:szCs w:val="28"/>
        </w:rPr>
        <w:t xml:space="preserve">етической </w:t>
      </w:r>
      <w:r w:rsidRPr="00A85B0D">
        <w:rPr>
          <w:rFonts w:ascii="Times New Roman" w:hAnsi="Times New Roman" w:cs="Times New Roman"/>
          <w:sz w:val="28"/>
          <w:szCs w:val="28"/>
        </w:rPr>
        <w:t>зарядки в самом начале видео и текст домашнего задания («Переписать в тетрадь, прописать в отдельной тетради»). Обусловлено это возрастом учащихся и учетом того, что это для них - новый вид деятельности, напоминание о котором является необходимой задачей учителя. Таким образом, такой видео-урок является самодостаточным домашним заданием;</w:t>
      </w:r>
    </w:p>
    <w:p w14:paraId="1E49EAD6" w14:textId="77777777" w:rsidR="00E0378A" w:rsidRPr="00A85B0D" w:rsidRDefault="00E0378A" w:rsidP="00E0378A">
      <w:pPr>
        <w:pStyle w:val="a3"/>
        <w:numPr>
          <w:ilvl w:val="0"/>
          <w:numId w:val="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У видео-уроков для 6 класса (2 года обучения) немного другое назначение: содержание его включает в себя только презентацию новой лексики или грамматического явления нового модуля. Такое видео уже не является самодостаточным домашним заданием, а сопровождается файлом с упражнениями на подстановку, где новые слова должны быть вставлены в контекст знакомой лексики. </w:t>
      </w:r>
    </w:p>
    <w:p w14:paraId="14C2DA07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B0D">
        <w:rPr>
          <w:rFonts w:ascii="Times New Roman" w:hAnsi="Times New Roman" w:cs="Times New Roman"/>
          <w:sz w:val="28"/>
          <w:szCs w:val="28"/>
        </w:rPr>
        <w:t>видео-курс</w:t>
      </w:r>
      <w:proofErr w:type="gramEnd"/>
      <w:r w:rsidRPr="00A85B0D">
        <w:rPr>
          <w:rFonts w:ascii="Times New Roman" w:hAnsi="Times New Roman" w:cs="Times New Roman"/>
          <w:sz w:val="28"/>
          <w:szCs w:val="28"/>
        </w:rPr>
        <w:t xml:space="preserve"> не входит обучение «азам»: поэтому к моменту, когда впервые задается «посмотрите видео-урок, выполните задание, указанное в конце видео-урока», ученик:</w:t>
      </w:r>
    </w:p>
    <w:p w14:paraId="1233008F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- знает черты,</w:t>
      </w:r>
    </w:p>
    <w:p w14:paraId="49A92266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- хорошо знаком с правилами каллиграфии,</w:t>
      </w:r>
    </w:p>
    <w:p w14:paraId="78998296" w14:textId="58E2A286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lastRenderedPageBreak/>
        <w:t>- знаком с идеей простых и сложных иероглифов: отличает графемы, от идеограммы, фоноидеограммы.</w:t>
      </w:r>
    </w:p>
    <w:p w14:paraId="3433A509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>Назначение видео-урока, помимо прочего, - напоминать ученику о все перечисленных аспектах еще раз.</w:t>
      </w:r>
    </w:p>
    <w:p w14:paraId="3C4F1D84" w14:textId="7933F248" w:rsidR="00E0378A" w:rsidRPr="00A85B0D" w:rsidRDefault="00E0378A" w:rsidP="004A1044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0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A1044" w:rsidRPr="00A85B0D">
        <w:rPr>
          <w:rFonts w:ascii="Times New Roman" w:hAnsi="Times New Roman" w:cs="Times New Roman"/>
          <w:sz w:val="28"/>
          <w:szCs w:val="28"/>
        </w:rPr>
        <w:t>т</w:t>
      </w:r>
      <w:r w:rsidRPr="00A85B0D">
        <w:rPr>
          <w:rFonts w:ascii="Times New Roman" w:hAnsi="Times New Roman" w:cs="Times New Roman"/>
          <w:sz w:val="28"/>
          <w:szCs w:val="28"/>
        </w:rPr>
        <w:t xml:space="preserve">акой видео-урок не может заменить всего комплекса методов обучения </w:t>
      </w:r>
      <w:proofErr w:type="spellStart"/>
      <w:r w:rsidR="00A85B0D">
        <w:rPr>
          <w:rFonts w:ascii="Times New Roman" w:hAnsi="Times New Roman" w:cs="Times New Roman"/>
          <w:sz w:val="28"/>
          <w:szCs w:val="28"/>
        </w:rPr>
        <w:t>к</w:t>
      </w:r>
      <w:r w:rsidRPr="00A85B0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85B0D">
        <w:rPr>
          <w:rFonts w:ascii="Times New Roman" w:hAnsi="Times New Roman" w:cs="Times New Roman"/>
          <w:sz w:val="28"/>
          <w:szCs w:val="28"/>
        </w:rPr>
        <w:t xml:space="preserve">, является инструментом для решения конкретной задачи – очень подробное ознакомление с новой лексикой и грамматикой (развитие и совершенствование навыков – решаются после, следующими этапами) с возможностью многократного и отсроченного во времени повторения. </w:t>
      </w:r>
    </w:p>
    <w:p w14:paraId="422C2339" w14:textId="77777777" w:rsidR="00E0378A" w:rsidRPr="00A85B0D" w:rsidRDefault="00E0378A" w:rsidP="00E0378A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02C7B" w14:textId="77777777" w:rsidR="00E5425D" w:rsidRPr="00A85B0D" w:rsidRDefault="00E5425D">
      <w:pPr>
        <w:rPr>
          <w:sz w:val="28"/>
          <w:szCs w:val="28"/>
        </w:rPr>
      </w:pPr>
    </w:p>
    <w:sectPr w:rsidR="00E5425D" w:rsidRPr="00A8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5731"/>
    <w:multiLevelType w:val="hybridMultilevel"/>
    <w:tmpl w:val="10725300"/>
    <w:lvl w:ilvl="0" w:tplc="9EEC5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766807"/>
    <w:multiLevelType w:val="hybridMultilevel"/>
    <w:tmpl w:val="0EE4A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8A"/>
    <w:rsid w:val="004A1044"/>
    <w:rsid w:val="00A85B0D"/>
    <w:rsid w:val="00AA1B3E"/>
    <w:rsid w:val="00E0378A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517"/>
  <w15:chartTrackingRefBased/>
  <w15:docId w15:val="{EBFD4B01-35F3-4311-B85A-CCB3320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4</cp:revision>
  <dcterms:created xsi:type="dcterms:W3CDTF">2023-04-03T10:44:00Z</dcterms:created>
  <dcterms:modified xsi:type="dcterms:W3CDTF">2023-04-03T11:13:00Z</dcterms:modified>
</cp:coreProperties>
</file>